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_rels/document.xml.rels" ContentType="application/vnd.openxmlformats-package.relationships+xml"/>
  <Override PartName="/word/document.xml" ContentType="application/vnd.openxmlformats-officedocument.wordprocessingml.document.main+xml"/>
  <Override PartName="/word/header1.xml" ContentType="application/vnd.openxmlformats-officedocument.wordprocessingml.header+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ind w:hanging="0" w:left="0"/>
        <w:rPr>
          <w:rFonts w:ascii="Times New Roman" w:hAnsi="Times New Roman"/>
        </w:rPr>
      </w:pPr>
      <w:r>
        <w:rPr>
          <w:rFonts w:cs="Times New Roman"/>
        </w:rPr>
        <w:t xml:space="preserve"> </w:t>
      </w:r>
      <w:r>
        <w:rPr>
          <w:rFonts w:cs="Times New Roman"/>
        </w:rPr>
        <w:t xml:space="preserve">ДОГОВОР №  </w:t>
      </w:r>
    </w:p>
    <w:p>
      <w:pPr>
        <w:pStyle w:val="Normal"/>
        <w:tabs>
          <w:tab w:val="clear" w:pos="720"/>
          <w:tab w:val="left" w:pos="952" w:leader="none"/>
        </w:tabs>
        <w:spacing w:lineRule="exact" w:line="274"/>
        <w:ind w:firstLine="548" w:left="19"/>
        <w:jc w:val="center"/>
        <w:rPr>
          <w:rFonts w:ascii="Times New Roman" w:hAnsi="Times New Roman"/>
        </w:rPr>
      </w:pPr>
      <w:r>
        <w:rPr>
          <w:rFonts w:cs="Times New Roman"/>
          <w:b/>
          <w:bCs/>
        </w:rPr>
        <w:t>на реагирование при поступлении тревожного сообщения с объекта</w:t>
      </w:r>
    </w:p>
    <w:p>
      <w:pPr>
        <w:pStyle w:val="Normal"/>
        <w:tabs>
          <w:tab w:val="clear" w:pos="720"/>
          <w:tab w:val="left" w:pos="952" w:leader="none"/>
        </w:tabs>
        <w:spacing w:lineRule="exact" w:line="274"/>
        <w:ind w:firstLine="548" w:left="19"/>
        <w:jc w:val="center"/>
        <w:rPr>
          <w:rFonts w:ascii="Times New Roman" w:hAnsi="Times New Roman"/>
        </w:rPr>
      </w:pPr>
      <w:r>
        <w:rPr>
          <w:rFonts w:eastAsia="Tahoma" w:cs="Times New Roman"/>
          <w:b/>
          <w:bCs/>
          <w:color w:val="000000"/>
          <w:kern w:val="0"/>
          <w:sz w:val="24"/>
          <w:szCs w:val="24"/>
          <w:lang w:val="ru-RU" w:eastAsia="zh-CN" w:bidi="hi-IN"/>
        </w:rPr>
        <w:t>подключенного к ПАК ВсМК</w:t>
      </w:r>
    </w:p>
    <w:p>
      <w:pPr>
        <w:pStyle w:val="Normal"/>
        <w:tabs>
          <w:tab w:val="clear" w:pos="720"/>
          <w:tab w:val="left" w:pos="7258" w:leader="none"/>
          <w:tab w:val="left" w:pos="8726" w:leader="underscore"/>
        </w:tabs>
        <w:ind w:firstLine="548"/>
        <w:rPr>
          <w:rFonts w:ascii="Times New Roman" w:hAnsi="Times New Roman" w:cs="Times New Roman"/>
          <w:b/>
          <w:bCs/>
        </w:rPr>
      </w:pPr>
      <w:r>
        <w:rPr>
          <w:rFonts w:cs="Times New Roman"/>
          <w:b/>
          <w:bCs/>
        </w:rPr>
      </w:r>
    </w:p>
    <w:p>
      <w:pPr>
        <w:pStyle w:val="Normal"/>
        <w:tabs>
          <w:tab w:val="clear" w:pos="720"/>
          <w:tab w:val="left" w:pos="7258" w:leader="none"/>
          <w:tab w:val="left" w:pos="8726" w:leader="underscore"/>
        </w:tabs>
        <w:rPr>
          <w:rFonts w:ascii="Times New Roman" w:hAnsi="Times New Roman"/>
        </w:rPr>
      </w:pPr>
      <w:r>
        <w:rPr>
          <w:rFonts w:cs="Times New Roman"/>
          <w:spacing w:val="-4"/>
        </w:rPr>
        <w:t>г. Кемерово</w:t>
      </w:r>
      <w:r>
        <w:rPr>
          <w:rFonts w:cs="Times New Roman"/>
          <w:b/>
          <w:spacing w:val="-4"/>
        </w:rPr>
        <w:t xml:space="preserve">                            </w:t>
      </w:r>
      <w:r>
        <w:rPr>
          <w:rFonts w:cs="Times New Roman"/>
          <w:spacing w:val="-4"/>
        </w:rPr>
        <w:t xml:space="preserve">                                                                          </w:t>
      </w:r>
      <w:r>
        <w:rPr>
          <w:rFonts w:cs="Times New Roman"/>
        </w:rPr>
        <w:t xml:space="preserve">«____»__________ 202_ </w:t>
      </w:r>
      <w:r>
        <w:rPr>
          <w:rFonts w:cs="Times New Roman"/>
          <w:spacing w:val="-8"/>
        </w:rPr>
        <w:t>г.</w:t>
      </w:r>
    </w:p>
    <w:p>
      <w:pPr>
        <w:pStyle w:val="Normal"/>
        <w:tabs>
          <w:tab w:val="clear" w:pos="720"/>
          <w:tab w:val="left" w:pos="6725" w:leader="none"/>
        </w:tabs>
        <w:ind w:firstLine="548"/>
        <w:jc w:val="both"/>
        <w:rPr>
          <w:rFonts w:ascii="Times New Roman" w:hAnsi="Times New Roman" w:cs="Times New Roman"/>
          <w:spacing w:val="-3"/>
        </w:rPr>
      </w:pPr>
      <w:r>
        <w:rPr>
          <w:rFonts w:cs="Times New Roman"/>
          <w:spacing w:val="-3"/>
        </w:rPr>
      </w:r>
    </w:p>
    <w:p>
      <w:pPr>
        <w:pStyle w:val="Normal"/>
        <w:ind w:firstLine="548"/>
        <w:jc w:val="both"/>
        <w:rPr>
          <w:rFonts w:ascii="Times New Roman" w:hAnsi="Times New Roman"/>
        </w:rPr>
      </w:pPr>
      <w:r>
        <w:rPr>
          <w:rFonts w:cs="Times New Roman"/>
        </w:rPr>
        <w:t xml:space="preserve"> </w:t>
      </w:r>
      <w:r>
        <w:rPr>
          <w:rFonts w:cs="Times New Roman"/>
          <w:b/>
          <w:bCs/>
          <w:sz w:val="24"/>
          <w:szCs w:val="24"/>
        </w:rPr>
        <w:t>Общество с ограниченной ответственностью «</w:t>
      </w:r>
      <w:r>
        <w:rPr>
          <w:rFonts w:cs="Times New Roman"/>
          <w:b/>
          <w:bCs/>
          <w:sz w:val="24"/>
          <w:szCs w:val="24"/>
        </w:rPr>
        <w:t>_________</w:t>
      </w:r>
      <w:r>
        <w:rPr>
          <w:rFonts w:cs="Times New Roman"/>
          <w:b/>
          <w:bCs/>
          <w:sz w:val="24"/>
          <w:szCs w:val="24"/>
        </w:rPr>
        <w:t>»</w:t>
      </w:r>
      <w:r>
        <w:rPr>
          <w:rFonts w:cs="Times New Roman"/>
          <w:sz w:val="24"/>
          <w:szCs w:val="24"/>
        </w:rPr>
        <w:t xml:space="preserve"> в лице генерального </w:t>
      </w:r>
      <w:r>
        <w:rPr>
          <w:rFonts w:eastAsia="Times New Roman" w:cs="Times New Roman"/>
          <w:color w:val="auto"/>
          <w:sz w:val="24"/>
          <w:szCs w:val="24"/>
          <w:lang w:bidi="ar-SA"/>
        </w:rPr>
        <w:t xml:space="preserve">директора </w:t>
      </w:r>
      <w:r>
        <w:rPr>
          <w:rFonts w:eastAsia="Times New Roman" w:cs="Times New Roman"/>
          <w:color w:val="auto"/>
          <w:sz w:val="24"/>
          <w:szCs w:val="24"/>
          <w:lang w:bidi="ar-SA"/>
        </w:rPr>
        <w:t>Иванова Ивана Ивановича</w:t>
      </w:r>
      <w:r>
        <w:rPr>
          <w:rFonts w:eastAsia="Times New Roman" w:cs="Times New Roman"/>
          <w:color w:val="auto"/>
          <w:sz w:val="24"/>
          <w:szCs w:val="24"/>
          <w:lang w:bidi="ar-SA"/>
        </w:rPr>
        <w:t xml:space="preserve">, </w:t>
      </w:r>
      <w:r>
        <w:rPr>
          <w:rFonts w:cs="Times New Roman"/>
          <w:sz w:val="24"/>
          <w:szCs w:val="24"/>
        </w:rPr>
        <w:t xml:space="preserve">действующего на основании </w:t>
      </w:r>
      <w:r>
        <w:rPr>
          <w:rFonts w:eastAsia="Times New Roman" w:cs="Times New Roman"/>
          <w:color w:val="auto"/>
          <w:sz w:val="24"/>
          <w:szCs w:val="24"/>
          <w:lang w:bidi="ar-SA"/>
        </w:rPr>
        <w:t>Устава</w:t>
      </w:r>
      <w:r>
        <w:rPr>
          <w:rFonts w:cs="Times New Roman"/>
          <w:sz w:val="24"/>
          <w:szCs w:val="24"/>
        </w:rPr>
        <w:t xml:space="preserve">, именуемое в дальнейшем «Заказчик», с одной стороны, </w:t>
      </w:r>
    </w:p>
    <w:p>
      <w:pPr>
        <w:pStyle w:val="Normal"/>
        <w:ind w:firstLine="548"/>
        <w:jc w:val="both"/>
        <w:rPr>
          <w:rFonts w:ascii="Times New Roman" w:hAnsi="Times New Roman"/>
        </w:rPr>
      </w:pPr>
      <w:r>
        <w:rPr>
          <w:rFonts w:cs="Times New Roman"/>
          <w:b/>
          <w:bCs/>
          <w:sz w:val="24"/>
          <w:szCs w:val="24"/>
        </w:rPr>
        <w:t>Федеральное государственное казенное учреждение «Управление вневедомственной охраны войск национальной гвардии Российской Федерации по Кемеровской области - Кузбассу»</w:t>
      </w:r>
      <w:r>
        <w:rPr>
          <w:rFonts w:cs="Times New Roman"/>
          <w:sz w:val="24"/>
          <w:szCs w:val="24"/>
        </w:rPr>
        <w:t xml:space="preserve"> </w:t>
      </w:r>
      <w:r>
        <w:rPr>
          <w:rFonts w:cs="Times New Roman"/>
          <w:b/>
          <w:bCs/>
          <w:sz w:val="24"/>
          <w:szCs w:val="24"/>
        </w:rPr>
        <w:t xml:space="preserve">(ФГКУ «УВО ВНГ России по Кемеровской области - Кузбассу»), </w:t>
      </w:r>
      <w:r>
        <w:rPr>
          <w:rFonts w:cs="Times New Roman"/>
          <w:sz w:val="24"/>
          <w:szCs w:val="24"/>
        </w:rPr>
        <w:t>именуемое в дальнейшем «Исполнитель», в лице начальника Шемерянкина Владимира Ильича, действующего на основании Устава, с другой стороны, в</w:t>
      </w:r>
      <w:r>
        <w:rPr>
          <w:rFonts w:cs="tinos"/>
          <w:bCs/>
          <w:sz w:val="24"/>
          <w:szCs w:val="24"/>
        </w:rPr>
        <w:t xml:space="preserve">месте </w:t>
      </w:r>
      <w:r>
        <w:rPr>
          <w:rFonts w:cs="Times New Roman"/>
          <w:sz w:val="24"/>
          <w:szCs w:val="24"/>
        </w:rPr>
        <w:t>именуемые в дальнейшем «Стороны», заключили настоящий договор (далее - Договор) о нижеследующем:</w:t>
      </w:r>
    </w:p>
    <w:p>
      <w:pPr>
        <w:pStyle w:val="Normal"/>
        <w:spacing w:lineRule="atLeast" w:line="200"/>
        <w:ind w:firstLine="548"/>
        <w:rPr>
          <w:rFonts w:ascii="Times New Roman" w:hAnsi="Times New Roman" w:cs="Times New Roman"/>
        </w:rPr>
      </w:pPr>
      <w:r>
        <w:rPr>
          <w:rFonts w:cs="Times New Roman"/>
        </w:rPr>
      </w:r>
    </w:p>
    <w:p>
      <w:pPr>
        <w:pStyle w:val="Normal"/>
        <w:spacing w:lineRule="atLeast" w:line="200"/>
        <w:jc w:val="center"/>
        <w:rPr>
          <w:rFonts w:ascii="Times New Roman" w:hAnsi="Times New Roman"/>
        </w:rPr>
      </w:pPr>
      <w:r>
        <w:rPr>
          <w:rFonts w:cs="Times New Roman"/>
          <w:b/>
          <w:bCs/>
        </w:rPr>
        <w:t>1. ПРЕДМЕТ ДОГОВОРА.</w:t>
      </w:r>
    </w:p>
    <w:p>
      <w:pPr>
        <w:pStyle w:val="Normal"/>
        <w:spacing w:lineRule="atLeast" w:line="200"/>
        <w:ind w:firstLine="548"/>
        <w:jc w:val="both"/>
        <w:rPr>
          <w:rFonts w:ascii="Times New Roman" w:hAnsi="Times New Roman"/>
        </w:rPr>
      </w:pPr>
      <w:r>
        <w:rPr>
          <w:rFonts w:cs="Times New Roman"/>
        </w:rPr>
        <w:t>1.1. Заказчик передаёт Исполнителю сообщения о сигналах «Тревога», поступивших с объектов, указанных в Приложении № 1 к настоящему договору, а Исполнитель обеспечивает осмотр данных объектов.</w:t>
      </w:r>
    </w:p>
    <w:p>
      <w:pPr>
        <w:pStyle w:val="Normal"/>
        <w:spacing w:lineRule="atLeast" w:line="200"/>
        <w:ind w:firstLine="548"/>
        <w:jc w:val="both"/>
        <w:rPr>
          <w:rFonts w:ascii="Times New Roman" w:hAnsi="Times New Roman" w:cs="Times New Roman"/>
        </w:rPr>
      </w:pPr>
      <w:r>
        <w:rPr>
          <w:rFonts w:cs="Times New Roman"/>
        </w:rPr>
      </w:r>
    </w:p>
    <w:p>
      <w:pPr>
        <w:pStyle w:val="Normal"/>
        <w:jc w:val="center"/>
        <w:rPr>
          <w:rFonts w:ascii="Times New Roman" w:hAnsi="Times New Roman"/>
        </w:rPr>
      </w:pPr>
      <w:r>
        <w:rPr>
          <w:rFonts w:cs="Times New Roman"/>
          <w:b/>
          <w:bCs/>
        </w:rPr>
        <w:t>2. ОБЩИЕ ПОЛОЖЕНИЯ .</w:t>
      </w:r>
    </w:p>
    <w:p>
      <w:pPr>
        <w:pStyle w:val="Normal"/>
        <w:ind w:firstLine="548"/>
        <w:jc w:val="both"/>
        <w:rPr>
          <w:rFonts w:ascii="Times New Roman" w:hAnsi="Times New Roman"/>
        </w:rPr>
      </w:pPr>
      <w:r>
        <w:rPr>
          <w:rFonts w:cs="Times New Roman"/>
        </w:rPr>
        <w:t xml:space="preserve">2.1. </w:t>
      </w:r>
      <w:r>
        <w:rPr>
          <w:rFonts w:cs="Times New Roman"/>
          <w:bCs/>
          <w:color w:val="auto"/>
        </w:rPr>
        <w:t>Количество объектов определяется в Перечне объектов, являющемся неотъемлемой частью Договора (Приложение № 1 к настоящему Договору).</w:t>
      </w:r>
    </w:p>
    <w:p>
      <w:pPr>
        <w:pStyle w:val="BodyTextIndent"/>
        <w:ind w:firstLine="548"/>
        <w:rPr>
          <w:rFonts w:ascii="Times New Roman" w:hAnsi="Times New Roman"/>
        </w:rPr>
      </w:pPr>
      <w:r>
        <w:rPr>
          <w:rFonts w:cs="Times New Roman"/>
          <w:bCs/>
          <w:color w:val="auto"/>
          <w:sz w:val="24"/>
        </w:rPr>
        <w:t>2.2. Приёмка оказанных услуг по количеству и качеству, предусмотренных Договором, осуществляется в следующем порядке:</w:t>
      </w:r>
    </w:p>
    <w:p>
      <w:pPr>
        <w:pStyle w:val="BodyTextIndent"/>
        <w:ind w:firstLine="548"/>
        <w:rPr>
          <w:rFonts w:ascii="Times New Roman" w:hAnsi="Times New Roman"/>
        </w:rPr>
      </w:pPr>
      <w:r>
        <w:rPr>
          <w:rFonts w:cs="Times New Roman"/>
          <w:bCs/>
          <w:color w:val="auto"/>
          <w:sz w:val="24"/>
        </w:rPr>
        <w:t xml:space="preserve">2.2.1. </w:t>
      </w:r>
      <w:r>
        <w:rPr>
          <w:rFonts w:cs="Times New Roman"/>
          <w:bCs/>
          <w:color w:val="auto"/>
          <w:sz w:val="24"/>
          <w:szCs w:val="24"/>
        </w:rPr>
        <w:t>И</w:t>
      </w:r>
      <w:r>
        <w:rPr>
          <w:rFonts w:eastAsia="Times New Roman" w:cs="Times New Roman"/>
          <w:bCs/>
          <w:color w:val="auto"/>
          <w:sz w:val="24"/>
          <w:szCs w:val="24"/>
          <w:lang w:bidi="ar-SA"/>
        </w:rPr>
        <w:t xml:space="preserve">сполнитель </w:t>
      </w:r>
      <w:r>
        <w:rPr>
          <w:rFonts w:cs="Times New Roman"/>
          <w:bCs/>
          <w:color w:val="auto"/>
          <w:sz w:val="24"/>
          <w:szCs w:val="24"/>
        </w:rPr>
        <w:t xml:space="preserve">ежемесячно в срок до 05 числа расчетного месяца направляет Заказчику счет.                                                                                                                                           </w:t>
      </w:r>
    </w:p>
    <w:p>
      <w:pPr>
        <w:pStyle w:val="Normal"/>
        <w:tabs>
          <w:tab w:val="clear" w:pos="720"/>
          <w:tab w:val="left" w:pos="8209" w:leader="none"/>
        </w:tabs>
        <w:ind w:firstLine="567"/>
        <w:jc w:val="both"/>
        <w:rPr>
          <w:rFonts w:ascii="Times New Roman" w:hAnsi="Times New Roman"/>
        </w:rPr>
      </w:pPr>
      <w:r>
        <w:rPr>
          <w:rFonts w:cs="Times New Roman"/>
          <w:bCs/>
          <w:color w:val="auto"/>
          <w:sz w:val="24"/>
          <w:szCs w:val="24"/>
        </w:rPr>
        <w:t>2.2.2. И</w:t>
      </w:r>
      <w:r>
        <w:rPr>
          <w:rFonts w:eastAsia="Times New Roman" w:cs="Times New Roman"/>
          <w:bCs/>
          <w:color w:val="auto"/>
          <w:sz w:val="24"/>
          <w:szCs w:val="24"/>
          <w:lang w:bidi="ar-SA"/>
        </w:rPr>
        <w:t>сполнитель</w:t>
      </w:r>
      <w:r>
        <w:rPr>
          <w:rFonts w:cs="Times New Roman"/>
          <w:bCs/>
          <w:color w:val="auto"/>
          <w:sz w:val="24"/>
          <w:szCs w:val="24"/>
        </w:rPr>
        <w:t xml:space="preserve"> направляет ежемесячно в срок до 05 числа месяца, следующего за расчетным акт об оказании услуг и счет-фактуру.</w:t>
      </w:r>
    </w:p>
    <w:p>
      <w:pPr>
        <w:pStyle w:val="Normal"/>
        <w:tabs>
          <w:tab w:val="clear" w:pos="720"/>
          <w:tab w:val="left" w:pos="8209" w:leader="none"/>
        </w:tabs>
        <w:ind w:firstLine="567"/>
        <w:jc w:val="both"/>
        <w:rPr>
          <w:rFonts w:ascii="Times New Roman" w:hAnsi="Times New Roman"/>
        </w:rPr>
      </w:pPr>
      <w:r>
        <w:rPr>
          <w:rFonts w:cs="Times New Roman"/>
          <w:bCs/>
          <w:color w:val="auto"/>
          <w:sz w:val="24"/>
          <w:szCs w:val="24"/>
        </w:rPr>
        <w:t xml:space="preserve">2.2.3. </w:t>
      </w:r>
      <w:r>
        <w:rPr>
          <w:rFonts w:eastAsia="Times New Roman" w:cs="Times New Roman"/>
          <w:bCs/>
          <w:color w:val="auto"/>
          <w:sz w:val="24"/>
          <w:szCs w:val="24"/>
          <w:lang w:bidi="ar-SA"/>
        </w:rPr>
        <w:t>Заказчик</w:t>
      </w:r>
      <w:r>
        <w:rPr>
          <w:rFonts w:cs="Times New Roman"/>
          <w:bCs/>
          <w:color w:val="auto"/>
          <w:sz w:val="24"/>
          <w:szCs w:val="24"/>
        </w:rPr>
        <w:t xml:space="preserve"> подписывает акт об оказании услуг, направленный                            И</w:t>
      </w:r>
      <w:r>
        <w:rPr>
          <w:rFonts w:eastAsia="Times New Roman" w:cs="Times New Roman"/>
          <w:bCs/>
          <w:color w:val="auto"/>
          <w:sz w:val="24"/>
          <w:szCs w:val="24"/>
          <w:lang w:bidi="ar-SA"/>
        </w:rPr>
        <w:t>сполнителем</w:t>
      </w:r>
      <w:r>
        <w:rPr>
          <w:rFonts w:cs="Times New Roman"/>
          <w:bCs/>
          <w:color w:val="auto"/>
          <w:sz w:val="24"/>
          <w:szCs w:val="24"/>
        </w:rPr>
        <w:t>, и направляет его И</w:t>
      </w:r>
      <w:r>
        <w:rPr>
          <w:rFonts w:eastAsia="Times New Roman" w:cs="Times New Roman"/>
          <w:bCs/>
          <w:color w:val="auto"/>
          <w:sz w:val="24"/>
          <w:szCs w:val="24"/>
          <w:lang w:bidi="ar-SA"/>
        </w:rPr>
        <w:t>сполнителю</w:t>
      </w:r>
      <w:r>
        <w:rPr>
          <w:rFonts w:cs="Times New Roman"/>
          <w:bCs/>
          <w:color w:val="auto"/>
          <w:sz w:val="24"/>
          <w:szCs w:val="24"/>
        </w:rPr>
        <w:t xml:space="preserve"> ежемесячно в срок не позднее 10 числа месяца, следующего за расчетным, либо в тот же срок направляет И</w:t>
      </w:r>
      <w:r>
        <w:rPr>
          <w:rFonts w:eastAsia="Times New Roman" w:cs="Times New Roman"/>
          <w:bCs/>
          <w:color w:val="auto"/>
          <w:sz w:val="24"/>
          <w:szCs w:val="24"/>
          <w:lang w:bidi="ar-SA"/>
        </w:rPr>
        <w:t>сполнителю</w:t>
      </w:r>
      <w:r>
        <w:rPr>
          <w:rFonts w:cs="Times New Roman"/>
          <w:bCs/>
          <w:color w:val="auto"/>
          <w:sz w:val="24"/>
          <w:szCs w:val="24"/>
        </w:rPr>
        <w:t xml:space="preserve"> мотивированный отказ от подписания акта об оказании услуг.</w:t>
      </w:r>
    </w:p>
    <w:p>
      <w:pPr>
        <w:pStyle w:val="BodyTextIndent"/>
        <w:tabs>
          <w:tab w:val="clear" w:pos="720"/>
          <w:tab w:val="left" w:pos="851" w:leader="none"/>
        </w:tabs>
        <w:ind w:firstLine="567"/>
        <w:rPr/>
      </w:pPr>
      <w:r>
        <w:rPr>
          <w:rFonts w:cs="Times New Roman"/>
          <w:bCs/>
          <w:color w:val="auto"/>
          <w:sz w:val="24"/>
          <w:szCs w:val="24"/>
        </w:rPr>
        <w:t>Расчетным месяцем является месяц оказания услуг.</w:t>
      </w:r>
    </w:p>
    <w:p>
      <w:pPr>
        <w:pStyle w:val="Normal"/>
        <w:tabs>
          <w:tab w:val="clear" w:pos="720"/>
          <w:tab w:val="left" w:pos="8209" w:leader="none"/>
        </w:tabs>
        <w:ind w:firstLine="548"/>
        <w:jc w:val="both"/>
        <w:rPr>
          <w:rFonts w:ascii="Times New Roman" w:hAnsi="Times New Roman"/>
        </w:rPr>
      </w:pPr>
      <w:r>
        <w:rPr>
          <w:rFonts w:cs="Times New Roman"/>
          <w:bCs/>
          <w:color w:val="auto"/>
          <w:sz w:val="24"/>
          <w:szCs w:val="24"/>
        </w:rPr>
        <w:t>2.2.4. В случае мотивированного отказа Заказчика от подписания акта об оказании услуг, Сторонами оформляется акт с перечнем необходимых доработок и сроков их устранения за счёт Исполнителя.</w:t>
      </w:r>
    </w:p>
    <w:p>
      <w:pPr>
        <w:pStyle w:val="BodyTextIndent"/>
        <w:ind w:firstLine="548"/>
        <w:rPr>
          <w:rFonts w:ascii="Times New Roman" w:hAnsi="Times New Roman"/>
        </w:rPr>
      </w:pPr>
      <w:r>
        <w:rPr>
          <w:rFonts w:cs="Times New Roman"/>
          <w:bCs/>
          <w:color w:val="auto"/>
          <w:sz w:val="24"/>
          <w:szCs w:val="24"/>
        </w:rPr>
        <w:t>2.2.5. Заказчик обязан известить Исполнителя о замечаниях к объёму и качеству услуг, а Исполнитель обязан их устранить в согласованный с Заказчиком срок, но не более 3-х (трёх) рабочих дней.</w:t>
      </w:r>
    </w:p>
    <w:p>
      <w:pPr>
        <w:pStyle w:val="Normal"/>
        <w:ind w:firstLine="548"/>
        <w:jc w:val="both"/>
        <w:rPr>
          <w:rFonts w:ascii="Times New Roman" w:hAnsi="Times New Roman"/>
        </w:rPr>
      </w:pPr>
      <w:r>
        <w:rPr>
          <w:rFonts w:cs="Times New Roman"/>
          <w:color w:val="auto"/>
        </w:rPr>
        <w:tab/>
      </w:r>
    </w:p>
    <w:p>
      <w:pPr>
        <w:pStyle w:val="Normal"/>
        <w:spacing w:lineRule="atLeast" w:line="200"/>
        <w:jc w:val="center"/>
        <w:rPr>
          <w:rFonts w:ascii="Times New Roman" w:hAnsi="Times New Roman"/>
        </w:rPr>
      </w:pPr>
      <w:r>
        <w:rPr>
          <w:rFonts w:cs="Times New Roman"/>
          <w:b/>
          <w:bCs/>
        </w:rPr>
        <w:t>3. ОБЯЗАННОСТИ СТОРОН.</w:t>
      </w:r>
    </w:p>
    <w:p>
      <w:pPr>
        <w:pStyle w:val="Normal"/>
        <w:spacing w:lineRule="atLeast" w:line="200"/>
        <w:ind w:firstLine="548"/>
        <w:jc w:val="both"/>
        <w:rPr>
          <w:rFonts w:ascii="Times New Roman" w:hAnsi="Times New Roman"/>
        </w:rPr>
      </w:pPr>
      <w:r>
        <w:rPr>
          <w:rFonts w:cs="Times New Roman"/>
          <w:b/>
          <w:bCs/>
          <w:color w:val="auto"/>
        </w:rPr>
        <w:t>3.1. Исполнитель обязуется:</w:t>
      </w:r>
    </w:p>
    <w:p>
      <w:pPr>
        <w:pStyle w:val="Normal"/>
        <w:spacing w:lineRule="atLeast" w:line="200"/>
        <w:ind w:firstLine="548"/>
        <w:jc w:val="both"/>
        <w:rPr>
          <w:rFonts w:ascii="Times New Roman" w:hAnsi="Times New Roman"/>
        </w:rPr>
      </w:pPr>
      <w:r>
        <w:rPr>
          <w:rFonts w:cs="Times New Roman"/>
        </w:rPr>
        <w:t>3.1.1. Осуществлять приём тревожных сообщений от Заказчика посредством программно-аппаратного комплекса взаимодействия с мониторинговыми компаниями (ПАК ВсМК), а также в случае возникновения неисправности ПАК ВсМК в период действия настоящего Договора, приём тревожных сообщений осуществляется по телефонной связи (от дежурного пульта управления ПЦО Заказчика) по тел. _________________________________.</w:t>
      </w:r>
    </w:p>
    <w:p>
      <w:pPr>
        <w:pStyle w:val="Normal"/>
        <w:spacing w:lineRule="atLeast" w:line="200"/>
        <w:ind w:firstLine="548"/>
        <w:jc w:val="both"/>
        <w:rPr>
          <w:rFonts w:ascii="Times New Roman" w:hAnsi="Times New Roman"/>
        </w:rPr>
      </w:pPr>
      <w:r>
        <w:rPr>
          <w:rFonts w:cs="Times New Roman"/>
        </w:rPr>
        <w:t>3.1.2. При поступлении от Заказчика информации о тревожном сообщении, поступившем с Объекта, незамедлительно направлять к нему группу задержания для осмотра объекта, выяснения причин поступления тревожного сообщения, принятия мер к пресечению противоправных действий на объекте, задержанию лиц, совершающих противоправные действия.</w:t>
      </w:r>
    </w:p>
    <w:p>
      <w:pPr>
        <w:pStyle w:val="Normal"/>
        <w:spacing w:lineRule="atLeast" w:line="200"/>
        <w:ind w:firstLine="548"/>
        <w:jc w:val="both"/>
        <w:rPr>
          <w:rFonts w:ascii="Times New Roman" w:hAnsi="Times New Roman"/>
        </w:rPr>
      </w:pPr>
      <w:r>
        <w:rPr>
          <w:rFonts w:cs="Times New Roman"/>
        </w:rPr>
        <w:t>3.1.3. Обеспечить прибытие на Объект группы задержания в максимально короткие сроки, с учётом наиболее оптимально выбранного маршрута движения.</w:t>
      </w:r>
    </w:p>
    <w:p>
      <w:pPr>
        <w:pStyle w:val="ListParagraph"/>
        <w:widowControl w:val="false"/>
        <w:tabs>
          <w:tab w:val="clear" w:pos="720"/>
          <w:tab w:val="left" w:pos="0" w:leader="none"/>
          <w:tab w:val="left" w:pos="567" w:leader="none"/>
          <w:tab w:val="left" w:pos="851" w:leader="none"/>
        </w:tabs>
        <w:spacing w:lineRule="auto" w:line="240" w:before="0" w:after="0"/>
        <w:ind w:hanging="0" w:left="0"/>
        <w:contextualSpacing/>
        <w:jc w:val="both"/>
        <w:rPr>
          <w:rFonts w:ascii="Times New Roman" w:hAnsi="Times New Roman"/>
        </w:rPr>
      </w:pPr>
      <w:r>
        <w:rPr>
          <w:rFonts w:cs="Times New Roman"/>
        </w:rPr>
        <w:tab/>
        <w:t>3.14. По прибытию группы задержания на объект произвести визуальный осмотр объекта на предмет целостности строительных, оконных и дверных конструкций, в случа</w:t>
      </w:r>
      <w:r>
        <w:rPr>
          <w:rFonts w:eastAsia="Tahoma" w:cs="Times New Roman"/>
          <w:color w:val="000000"/>
          <w:kern w:val="0"/>
          <w:sz w:val="24"/>
          <w:szCs w:val="18"/>
          <w:lang w:val="ru-RU" w:eastAsia="zh-CN" w:bidi="hi-IN"/>
        </w:rPr>
        <w:t>е</w:t>
      </w:r>
      <w:r>
        <w:rPr>
          <w:rFonts w:cs="Times New Roman"/>
        </w:rPr>
        <w:t xml:space="preserve"> обнаружения признаков проникновения на охраняемый Объект, </w:t>
      </w:r>
      <w:r>
        <w:rPr>
          <w:rFonts w:eastAsia="Tahoma" w:cs="Times New Roman"/>
          <w:color w:val="000000"/>
          <w:kern w:val="0"/>
          <w:sz w:val="24"/>
          <w:szCs w:val="18"/>
          <w:lang w:val="ru-RU" w:eastAsia="zh-CN" w:bidi="hi-IN"/>
        </w:rPr>
        <w:t>вызвать СОГ и д</w:t>
      </w:r>
      <w:r>
        <w:rPr>
          <w:rFonts w:cs="Times New Roman"/>
        </w:rPr>
        <w:t xml:space="preserve">о прибытия </w:t>
      </w:r>
      <w:r>
        <w:rPr>
          <w:rFonts w:eastAsia="Tahoma" w:cs="Times New Roman"/>
          <w:color w:val="000000"/>
          <w:kern w:val="0"/>
          <w:sz w:val="24"/>
          <w:szCs w:val="18"/>
          <w:lang w:val="ru-RU" w:eastAsia="zh-CN" w:bidi="hi-IN"/>
        </w:rPr>
        <w:t>ее прибытия обеспечить блокирование объекта.</w:t>
      </w:r>
      <w:r>
        <w:rPr>
          <w:rFonts w:cs="Times New Roman"/>
        </w:rPr>
        <w:t xml:space="preserve"> </w:t>
      </w:r>
    </w:p>
    <w:p>
      <w:pPr>
        <w:pStyle w:val="Normal"/>
        <w:spacing w:lineRule="atLeast" w:line="200"/>
        <w:ind w:firstLine="548"/>
        <w:jc w:val="both"/>
        <w:rPr>
          <w:rFonts w:ascii="Times New Roman" w:hAnsi="Times New Roman"/>
        </w:rPr>
      </w:pPr>
      <w:r>
        <w:rPr>
          <w:rFonts w:cs="Times New Roman"/>
        </w:rPr>
        <w:t>3.1.5. О времени прибытия группы задержания и результатах выезда на объект проинформировать дежурного пульта управления ПЦ</w:t>
      </w:r>
      <w:r>
        <w:rPr>
          <w:rFonts w:eastAsia="Tahoma" w:cs="Times New Roman"/>
          <w:color w:val="000000"/>
          <w:kern w:val="0"/>
          <w:sz w:val="24"/>
          <w:szCs w:val="24"/>
          <w:lang w:val="ru-RU" w:eastAsia="zh-CN" w:bidi="hi-IN"/>
        </w:rPr>
        <w:t>О</w:t>
      </w:r>
      <w:r>
        <w:rPr>
          <w:rFonts w:cs="Times New Roman"/>
        </w:rPr>
        <w:t xml:space="preserve"> Заказчика.</w:t>
      </w:r>
    </w:p>
    <w:p>
      <w:pPr>
        <w:pStyle w:val="Normal"/>
        <w:spacing w:lineRule="atLeast" w:line="200"/>
        <w:ind w:firstLine="548"/>
        <w:jc w:val="both"/>
        <w:rPr>
          <w:rFonts w:ascii="Times New Roman" w:hAnsi="Times New Roman"/>
        </w:rPr>
      </w:pPr>
      <w:r>
        <w:rPr>
          <w:rFonts w:cs="Times New Roman"/>
        </w:rPr>
        <w:t>3.1.6. Обеспечить круглосуточный приём сообщений от Заказчика тревожных с</w:t>
      </w:r>
      <w:r>
        <w:rPr>
          <w:rFonts w:eastAsia="Tahoma" w:cs="Times New Roman"/>
          <w:color w:val="000000"/>
          <w:kern w:val="0"/>
          <w:sz w:val="24"/>
          <w:szCs w:val="24"/>
          <w:lang w:val="ru-RU" w:eastAsia="zh-CN" w:bidi="hi-IN"/>
        </w:rPr>
        <w:t>ообщений</w:t>
      </w:r>
      <w:r>
        <w:rPr>
          <w:rFonts w:cs="Times New Roman"/>
        </w:rPr>
        <w:t xml:space="preserve"> с объектов, указанных в Приложении №1 к настоящему Договору.</w:t>
      </w:r>
    </w:p>
    <w:p>
      <w:pPr>
        <w:pStyle w:val="Normal"/>
        <w:spacing w:lineRule="atLeast" w:line="200"/>
        <w:ind w:firstLine="548"/>
        <w:jc w:val="both"/>
        <w:rPr>
          <w:rFonts w:ascii="Times New Roman" w:hAnsi="Times New Roman"/>
        </w:rPr>
      </w:pPr>
      <w:r>
        <w:rPr>
          <w:rFonts w:cs="Times New Roman"/>
        </w:rPr>
        <w:t>3.1.7. Фиксировать информацию о поступивших от Заказчика тревожных сообщениях, об осуществлении реагирования группами задержания на тревожные сообщения, поступающие с конкретного Объекта (время получения сигнала, время прибытия группы задержания, результат выезда).</w:t>
      </w:r>
    </w:p>
    <w:p>
      <w:pPr>
        <w:pStyle w:val="Normal"/>
        <w:spacing w:lineRule="atLeast" w:line="200"/>
        <w:ind w:firstLine="548"/>
        <w:jc w:val="both"/>
        <w:rPr>
          <w:rFonts w:ascii="Times New Roman" w:hAnsi="Times New Roman"/>
        </w:rPr>
      </w:pPr>
      <w:r>
        <w:rPr>
          <w:rFonts w:cs="Times New Roman"/>
          <w:b/>
          <w:bCs/>
          <w:spacing w:val="-4"/>
        </w:rPr>
        <w:t xml:space="preserve">3.2. </w:t>
      </w:r>
      <w:r>
        <w:rPr>
          <w:rFonts w:cs="Times New Roman"/>
          <w:b/>
          <w:bCs/>
        </w:rPr>
        <w:t>Заказчик обязуется:</w:t>
      </w:r>
    </w:p>
    <w:p>
      <w:pPr>
        <w:pStyle w:val="Normal"/>
        <w:spacing w:lineRule="atLeast" w:line="200"/>
        <w:ind w:firstLine="548"/>
        <w:jc w:val="both"/>
        <w:rPr>
          <w:rFonts w:ascii="Times New Roman" w:hAnsi="Times New Roman"/>
        </w:rPr>
      </w:pPr>
      <w:r>
        <w:rPr>
          <w:rFonts w:cs="Times New Roman"/>
          <w:spacing w:val="-3"/>
        </w:rPr>
        <w:t>3.2.1. Обеспечить круглосуточную связь дежурного пульта управления Заказчика с дежурным пульта управления Исполнителя, в случае возникновения неисправности ПАК ВсМК в период действия настоящего Договора, передачу тревожных сообщений и приём информации о результатах осмотра осуществляется по телефонной связи Заказчика, по тел. _________________________________.</w:t>
      </w:r>
    </w:p>
    <w:p>
      <w:pPr>
        <w:pStyle w:val="Normal"/>
        <w:spacing w:lineRule="atLeast" w:line="200"/>
        <w:ind w:firstLine="548"/>
        <w:jc w:val="both"/>
        <w:rPr>
          <w:rFonts w:ascii="Times New Roman" w:hAnsi="Times New Roman"/>
        </w:rPr>
      </w:pPr>
      <w:r>
        <w:rPr>
          <w:rFonts w:cs="Times New Roman"/>
        </w:rPr>
        <w:t>3.2.2. При поступлении тревожного сообщения на ПЦ</w:t>
      </w:r>
      <w:r>
        <w:rPr>
          <w:rFonts w:eastAsia="Tahoma" w:cs="Times New Roman"/>
          <w:color w:val="000000"/>
          <w:kern w:val="0"/>
          <w:sz w:val="24"/>
          <w:szCs w:val="24"/>
          <w:lang w:val="ru-RU" w:eastAsia="zh-CN" w:bidi="hi-IN"/>
        </w:rPr>
        <w:t>О</w:t>
      </w:r>
      <w:r>
        <w:rPr>
          <w:rFonts w:cs="Times New Roman"/>
        </w:rPr>
        <w:t xml:space="preserve"> с Объекта незамедлительно передавать информацию Исполнителю.</w:t>
      </w:r>
    </w:p>
    <w:p>
      <w:pPr>
        <w:pStyle w:val="Normal"/>
        <w:spacing w:lineRule="atLeast" w:line="200"/>
        <w:ind w:firstLine="548"/>
        <w:jc w:val="both"/>
        <w:rPr>
          <w:rFonts w:ascii="Times New Roman" w:hAnsi="Times New Roman"/>
        </w:rPr>
      </w:pPr>
      <w:r>
        <w:rPr>
          <w:rFonts w:cs="Times New Roman"/>
        </w:rPr>
        <w:t>3.2.3. Своевременно оплачивать услуги Исполнителя по настоящему договору.</w:t>
      </w:r>
    </w:p>
    <w:p>
      <w:pPr>
        <w:pStyle w:val="Normal"/>
        <w:spacing w:lineRule="atLeast" w:line="200"/>
        <w:ind w:firstLine="548"/>
        <w:jc w:val="both"/>
        <w:rPr>
          <w:rFonts w:ascii="Times New Roman" w:hAnsi="Times New Roman" w:cs="Times New Roman"/>
        </w:rPr>
      </w:pPr>
      <w:r>
        <w:rPr>
          <w:rFonts w:cs="Times New Roman"/>
        </w:rPr>
      </w:r>
    </w:p>
    <w:p>
      <w:pPr>
        <w:pStyle w:val="Normal"/>
        <w:spacing w:lineRule="atLeast" w:line="200"/>
        <w:jc w:val="center"/>
        <w:rPr>
          <w:rFonts w:ascii="Times New Roman" w:hAnsi="Times New Roman"/>
        </w:rPr>
      </w:pPr>
      <w:r>
        <w:rPr>
          <w:rFonts w:cs="Times New Roman"/>
          <w:b/>
          <w:bCs/>
        </w:rPr>
        <w:t>4. ОТВЕТСТВЕННОСТЬ СТОРОН.</w:t>
      </w:r>
    </w:p>
    <w:p>
      <w:pPr>
        <w:pStyle w:val="Normal"/>
        <w:spacing w:lineRule="atLeast" w:line="200"/>
        <w:ind w:firstLine="548"/>
        <w:jc w:val="both"/>
        <w:rPr>
          <w:rFonts w:ascii="Times New Roman" w:hAnsi="Times New Roman"/>
        </w:rPr>
      </w:pPr>
      <w:r>
        <w:rPr>
          <w:rFonts w:cs="Times New Roman"/>
        </w:rPr>
        <w:t xml:space="preserve">4.1. </w:t>
      </w:r>
      <w:r>
        <w:rPr>
          <w:rFonts w:cs="Times New Roman"/>
          <w:highlight w:val="white"/>
        </w:rPr>
        <w:t>За невыполнение или ненадлежащее выполнение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pPr>
        <w:pStyle w:val="Normal"/>
        <w:ind w:firstLine="548"/>
        <w:jc w:val="both"/>
        <w:rPr>
          <w:rFonts w:ascii="Times New Roman" w:hAnsi="Times New Roman"/>
        </w:rPr>
      </w:pPr>
      <w:r>
        <w:rPr>
          <w:rFonts w:cs="Times New Roman"/>
          <w:bCs/>
          <w:color w:val="auto"/>
        </w:rPr>
        <w:t xml:space="preserve">4.2. </w:t>
      </w:r>
      <w:r>
        <w:rPr>
          <w:rFonts w:eastAsia="Times New Roman" w:cs="Times New Roman"/>
          <w:bCs/>
          <w:color w:val="auto"/>
          <w:highlight w:val="white"/>
          <w:lang w:eastAsia="ru-RU"/>
        </w:rPr>
        <w:t>В случае просрочки исполнения заказчиком обязательств, предусмотренных настоящим договором, исполнитель вправе потребовать уплаты пени, которая начисляется за каждый день просрочки исполнения обязательств, предусмотренных договором, начиная со дня, следующего после дня истечения установленного договором срока исполнения обязательств, в размере 1/300 действующей на дату уплаты пени ключевой ставки  Центрального банка Российской Федерации от не уплаченной в срок суммы.</w:t>
      </w:r>
    </w:p>
    <w:p>
      <w:pPr>
        <w:pStyle w:val="Normal"/>
        <w:spacing w:lineRule="atLeast" w:line="200"/>
        <w:ind w:firstLine="548"/>
        <w:jc w:val="both"/>
        <w:rPr>
          <w:rFonts w:ascii="Times New Roman" w:hAnsi="Times New Roman"/>
        </w:rPr>
      </w:pPr>
      <w:r>
        <w:rPr>
          <w:rFonts w:cs="Times New Roman"/>
        </w:rPr>
        <w:t>4.3. Сторона, пострадавшая от действий обстоятельств непреодолимой силы, обязана в течение 10-ти (десяти) рабочих дней с момента возникновения обстоятельств непреодолимой силы уведомить об этом другую Сторону. В случае не уведомления другой Стороны о наступлении и прекращении обстоятельств непреодолимой силы заинтересованная Сторона не вправе ссылаться на них, как на основания для освобождения от ответственности, за исключением случая, когда наступление подобных обстоятельств препятствует также их уведомлению.</w:t>
      </w:r>
    </w:p>
    <w:p>
      <w:pPr>
        <w:pStyle w:val="Normal"/>
        <w:spacing w:lineRule="atLeast" w:line="200"/>
        <w:ind w:firstLine="548"/>
        <w:jc w:val="both"/>
        <w:rPr>
          <w:rFonts w:ascii="Times New Roman" w:hAnsi="Times New Roman"/>
        </w:rPr>
      </w:pPr>
      <w:r>
        <w:rPr>
          <w:rFonts w:cs="Times New Roman"/>
        </w:rPr>
        <w:t xml:space="preserve">4.4. </w:t>
      </w:r>
      <w:r>
        <w:rPr>
          <w:rFonts w:cs="Times New Roman"/>
          <w:sz w:val="24"/>
          <w:szCs w:val="24"/>
        </w:rPr>
        <w:t xml:space="preserve"> </w:t>
      </w:r>
      <w:r>
        <w:rPr>
          <w:rFonts w:cs="Liberation Serif;Times New Roman" w:ascii="Liberation Serif;Times New Roman" w:hAnsi="Liberation Serif;Times New Roman"/>
          <w:color w:val="000000"/>
          <w:sz w:val="24"/>
          <w:szCs w:val="24"/>
        </w:rPr>
        <w:t xml:space="preserve">За каждый ложный выезд наряда </w:t>
      </w:r>
      <w:r>
        <w:rPr>
          <w:rStyle w:val="21"/>
          <w:rFonts w:cs="Liberation Serif;Times New Roman" w:ascii="Liberation Serif;Times New Roman" w:hAnsi="Liberation Serif;Times New Roman"/>
          <w:color w:val="000000"/>
          <w:sz w:val="24"/>
          <w:szCs w:val="24"/>
        </w:rPr>
        <w:t>вневедомственной охраны</w:t>
      </w:r>
      <w:r>
        <w:rPr>
          <w:rFonts w:cs="Liberation Serif;Times New Roman" w:ascii="Liberation Serif;Times New Roman" w:hAnsi="Liberation Serif;Times New Roman"/>
          <w:color w:val="000000"/>
          <w:sz w:val="24"/>
          <w:szCs w:val="24"/>
        </w:rPr>
        <w:t xml:space="preserve"> группы задержания на объект по вине З</w:t>
      </w:r>
      <w:r>
        <w:rPr>
          <w:rFonts w:eastAsia="Times New Roman" w:cs="Times New Roman"/>
          <w:color w:val="auto"/>
          <w:sz w:val="24"/>
          <w:szCs w:val="24"/>
          <w:lang w:val="ru-RU" w:eastAsia="zh-CN" w:bidi="ar-SA"/>
        </w:rPr>
        <w:t>аказчика</w:t>
      </w:r>
      <w:r>
        <w:rPr>
          <w:rFonts w:cs="Liberation Serif;Times New Roman" w:ascii="Liberation Serif;Times New Roman" w:hAnsi="Liberation Serif;Times New Roman"/>
          <w:color w:val="000000"/>
          <w:sz w:val="24"/>
          <w:szCs w:val="24"/>
        </w:rPr>
        <w:t xml:space="preserve"> или его работников, сотрудников с З</w:t>
      </w:r>
      <w:r>
        <w:rPr>
          <w:rFonts w:eastAsia="Times New Roman" w:cs="Times New Roman"/>
          <w:color w:val="auto"/>
          <w:sz w:val="24"/>
          <w:szCs w:val="24"/>
          <w:lang w:val="ru-RU" w:eastAsia="zh-CN" w:bidi="ar-SA"/>
        </w:rPr>
        <w:t>аказчика</w:t>
      </w:r>
      <w:r>
        <w:rPr>
          <w:rFonts w:cs="Liberation Serif;Times New Roman" w:ascii="Liberation Serif;Times New Roman" w:hAnsi="Liberation Serif;Times New Roman"/>
          <w:color w:val="000000"/>
          <w:sz w:val="24"/>
          <w:szCs w:val="24"/>
        </w:rPr>
        <w:t xml:space="preserve"> взимается компенсация в размере 705,22 (семьсот пять рублей двадцать две копейки). И</w:t>
      </w:r>
      <w:r>
        <w:rPr>
          <w:rFonts w:eastAsia="Times New Roman" w:cs="Times New Roman"/>
          <w:bCs/>
          <w:color w:val="000000"/>
          <w:sz w:val="24"/>
          <w:szCs w:val="24"/>
          <w:lang w:val="ru-RU" w:eastAsia="zh-CN" w:bidi="ar-SA"/>
        </w:rPr>
        <w:t>сполнитель</w:t>
      </w:r>
      <w:r>
        <w:rPr>
          <w:rFonts w:cs="Liberation Serif;Times New Roman" w:ascii="Liberation Serif;Times New Roman" w:hAnsi="Liberation Serif;Times New Roman"/>
          <w:color w:val="000000"/>
          <w:sz w:val="24"/>
          <w:szCs w:val="24"/>
        </w:rPr>
        <w:t xml:space="preserve"> при ложном вызове группы задержания выписывает талон, который подписывается представителями С</w:t>
      </w:r>
      <w:r>
        <w:rPr>
          <w:rFonts w:eastAsia="Times New Roman" w:cs="Liberation Serif;Times New Roman" w:ascii="Liberation Serif;Times New Roman" w:hAnsi="Liberation Serif;Times New Roman"/>
          <w:color w:val="000000"/>
          <w:sz w:val="24"/>
          <w:szCs w:val="24"/>
          <w:lang w:val="ru-RU" w:eastAsia="zh-CN" w:bidi="ar-SA"/>
        </w:rPr>
        <w:t>торон</w:t>
      </w:r>
      <w:r>
        <w:rPr>
          <w:rFonts w:cs="Liberation Serif;Times New Roman" w:ascii="Liberation Serif;Times New Roman" w:hAnsi="Liberation Serif;Times New Roman"/>
          <w:color w:val="000000"/>
          <w:sz w:val="24"/>
          <w:szCs w:val="24"/>
        </w:rPr>
        <w:t xml:space="preserve"> и является основанием оказания услуг по компенсации выезда группы задержания на ложное срабатывание технических средств охранной сигнализации по вине З</w:t>
      </w:r>
      <w:r>
        <w:rPr>
          <w:rFonts w:eastAsia="Times New Roman" w:cs="Times New Roman"/>
          <w:color w:val="auto"/>
          <w:sz w:val="24"/>
          <w:szCs w:val="24"/>
          <w:lang w:val="ru-RU" w:eastAsia="zh-CN" w:bidi="ar-SA"/>
        </w:rPr>
        <w:t>аказчика</w:t>
      </w:r>
      <w:r>
        <w:rPr>
          <w:rFonts w:cs="Liberation Serif;Times New Roman" w:ascii="Liberation Serif;Times New Roman" w:hAnsi="Liberation Serif;Times New Roman"/>
          <w:color w:val="000000"/>
          <w:sz w:val="24"/>
          <w:szCs w:val="24"/>
        </w:rPr>
        <w:t>. Оплата компенсации за выезд И</w:t>
      </w:r>
      <w:r>
        <w:rPr>
          <w:rFonts w:eastAsia="Times New Roman" w:cs="Times New Roman"/>
          <w:bCs/>
          <w:color w:val="000000"/>
          <w:sz w:val="24"/>
          <w:szCs w:val="24"/>
          <w:lang w:val="ru-RU" w:eastAsia="zh-CN" w:bidi="ar-SA"/>
        </w:rPr>
        <w:t>сполнителя</w:t>
      </w:r>
      <w:r>
        <w:rPr>
          <w:rFonts w:cs="Liberation Serif;Times New Roman" w:ascii="Liberation Serif;Times New Roman" w:hAnsi="Liberation Serif;Times New Roman"/>
          <w:color w:val="000000"/>
          <w:sz w:val="24"/>
          <w:szCs w:val="24"/>
        </w:rPr>
        <w:t xml:space="preserve"> на ложное срабатывание сигнализации производится в течение 5 (пяти) календарных дней с момента предъявления акта об оказании услуг и счета-фактуры И</w:t>
      </w:r>
      <w:r>
        <w:rPr>
          <w:rFonts w:eastAsia="Times New Roman" w:cs="Times New Roman"/>
          <w:bCs/>
          <w:color w:val="000000"/>
          <w:sz w:val="24"/>
          <w:szCs w:val="24"/>
          <w:lang w:val="ru-RU" w:eastAsia="zh-CN" w:bidi="ar-SA"/>
        </w:rPr>
        <w:t>сполнителем</w:t>
      </w:r>
      <w:r>
        <w:rPr>
          <w:rFonts w:cs="Liberation Serif;Times New Roman" w:ascii="Liberation Serif;Times New Roman" w:hAnsi="Liberation Serif;Times New Roman"/>
          <w:color w:val="000000"/>
          <w:sz w:val="24"/>
          <w:szCs w:val="24"/>
        </w:rPr>
        <w:t xml:space="preserve"> З</w:t>
      </w:r>
      <w:r>
        <w:rPr>
          <w:rFonts w:eastAsia="Times New Roman" w:cs="Times New Roman"/>
          <w:color w:val="auto"/>
          <w:sz w:val="24"/>
          <w:szCs w:val="24"/>
          <w:lang w:val="ru-RU" w:eastAsia="zh-CN" w:bidi="ar-SA"/>
        </w:rPr>
        <w:t>аказчику</w:t>
      </w:r>
      <w:r>
        <w:rPr>
          <w:rFonts w:cs="Liberation Serif;Times New Roman" w:ascii="Liberation Serif;Times New Roman" w:hAnsi="Liberation Serif;Times New Roman"/>
          <w:color w:val="000000"/>
          <w:sz w:val="24"/>
          <w:szCs w:val="24"/>
        </w:rPr>
        <w:t>.</w:t>
      </w:r>
      <w:r>
        <w:rPr>
          <w:rFonts w:cs="Liberation Serif;Times New Roman" w:ascii="Liberation Serif;Times New Roman" w:hAnsi="Liberation Serif;Times New Roman"/>
          <w:color w:val="CE181E"/>
          <w:sz w:val="24"/>
          <w:szCs w:val="24"/>
        </w:rPr>
        <w:t xml:space="preserve"> </w:t>
      </w:r>
    </w:p>
    <w:p>
      <w:pPr>
        <w:pStyle w:val="Normal"/>
        <w:spacing w:lineRule="atLeast" w:line="200"/>
        <w:ind w:firstLine="548"/>
        <w:jc w:val="both"/>
        <w:rPr>
          <w:rFonts w:ascii="Times New Roman" w:hAnsi="Times New Roman" w:cs="Times New Roman"/>
        </w:rPr>
      </w:pPr>
      <w:r>
        <w:rPr>
          <w:rFonts w:cs="Times New Roman"/>
        </w:rPr>
      </w:r>
    </w:p>
    <w:p>
      <w:pPr>
        <w:pStyle w:val="Normal"/>
        <w:spacing w:lineRule="atLeast" w:line="200"/>
        <w:jc w:val="center"/>
        <w:rPr>
          <w:rFonts w:ascii="Times New Roman" w:hAnsi="Times New Roman"/>
        </w:rPr>
      </w:pPr>
      <w:r>
        <w:rPr>
          <w:rFonts w:cs="Times New Roman"/>
          <w:b/>
          <w:bCs/>
        </w:rPr>
        <w:t>5. СТОИМОСТЬ УСЛУГ И ПОРЯДОК РАСЧЁТОВ.</w:t>
      </w:r>
    </w:p>
    <w:p>
      <w:pPr>
        <w:pStyle w:val="Normal"/>
        <w:widowControl w:val="false"/>
        <w:suppressAutoHyphens w:val="true"/>
        <w:bidi w:val="0"/>
        <w:spacing w:lineRule="atLeast" w:line="200" w:before="0" w:after="0"/>
        <w:ind w:firstLine="567" w:left="0" w:right="-57"/>
        <w:jc w:val="both"/>
        <w:rPr>
          <w:rFonts w:ascii="Times New Roman" w:hAnsi="Times New Roman"/>
        </w:rPr>
      </w:pPr>
      <w:r>
        <w:rPr>
          <w:rFonts w:cs="Times New Roman"/>
          <w:sz w:val="24"/>
          <w:szCs w:val="24"/>
        </w:rPr>
        <w:t>5.1. Цена договора месяц составляет</w:t>
      </w:r>
      <w:r>
        <w:rPr>
          <w:rFonts w:cs="Times New Roman"/>
          <w:b w:val="false"/>
          <w:bCs w:val="false"/>
          <w:sz w:val="24"/>
          <w:szCs w:val="24"/>
          <w:shd w:fill="auto" w:val="clear"/>
        </w:rPr>
        <w:t xml:space="preserve"> </w:t>
      </w:r>
      <w:r>
        <w:rPr>
          <w:rFonts w:eastAsia="Tahoma" w:cs="Times New Roman"/>
          <w:b w:val="false"/>
          <w:bCs w:val="false"/>
          <w:i w:val="false"/>
          <w:strike w:val="false"/>
          <w:dstrike w:val="false"/>
          <w:outline w:val="false"/>
          <w:shadow w:val="false"/>
          <w:color w:val="000000"/>
          <w:kern w:val="0"/>
          <w:sz w:val="24"/>
          <w:szCs w:val="24"/>
          <w:u w:val="none"/>
          <w:shd w:fill="auto" w:val="clear"/>
          <w:em w:val="none"/>
          <w:lang w:val="ru-RU" w:eastAsia="zh-CN" w:bidi="hi-IN"/>
        </w:rPr>
        <w:t>13 986</w:t>
      </w:r>
      <w:r>
        <w:rPr>
          <w:rFonts w:cs="Times New Roman"/>
          <w:b w:val="false"/>
          <w:bCs w:val="false"/>
          <w:sz w:val="24"/>
          <w:szCs w:val="24"/>
          <w:shd w:fill="auto" w:val="clear"/>
        </w:rPr>
        <w:t xml:space="preserve"> (</w:t>
      </w:r>
      <w:r>
        <w:rPr>
          <w:rFonts w:eastAsia="Tahoma" w:cs="Times New Roman"/>
          <w:b w:val="false"/>
          <w:bCs w:val="false"/>
          <w:color w:val="000000"/>
          <w:kern w:val="0"/>
          <w:sz w:val="24"/>
          <w:szCs w:val="24"/>
          <w:shd w:fill="auto" w:val="clear"/>
          <w:lang w:val="ru-RU" w:eastAsia="zh-CN" w:bidi="hi-IN"/>
        </w:rPr>
        <w:t>тринадцать тысяч девятьсот восемьдесят шесть</w:t>
      </w:r>
      <w:r>
        <w:rPr>
          <w:rFonts w:cs="Times New Roman"/>
          <w:sz w:val="24"/>
          <w:szCs w:val="24"/>
          <w:shd w:fill="auto" w:val="clear"/>
        </w:rPr>
        <w:t>) рублей 00 коп.,</w:t>
      </w:r>
      <w:r>
        <w:rPr>
          <w:rFonts w:cs="Times New Roman"/>
          <w:sz w:val="24"/>
          <w:szCs w:val="24"/>
        </w:rPr>
        <w:t xml:space="preserve"> </w:t>
      </w:r>
      <w:r>
        <w:rPr>
          <w:rFonts w:cs="Times New Roman"/>
          <w:sz w:val="24"/>
          <w:szCs w:val="24"/>
          <w:shd w:fill="auto" w:val="clear"/>
        </w:rPr>
        <w:t>НДС в соответствии с п.4 ч.2 ст.146 НК РФ не предусмотрен.</w:t>
      </w:r>
    </w:p>
    <w:p>
      <w:pPr>
        <w:pStyle w:val="Normal"/>
        <w:tabs>
          <w:tab w:val="clear" w:pos="720"/>
          <w:tab w:val="left" w:pos="0" w:leader="none"/>
          <w:tab w:val="left" w:pos="567" w:leader="none"/>
          <w:tab w:val="left" w:pos="1276" w:leader="none"/>
        </w:tabs>
        <w:spacing w:lineRule="exact" w:line="274"/>
        <w:ind w:firstLine="548" w:left="-57"/>
        <w:jc w:val="both"/>
        <w:rPr/>
      </w:pPr>
      <w:r>
        <w:rPr>
          <w:rFonts w:cs="Times New Roman"/>
          <w:sz w:val="24"/>
          <w:szCs w:val="24"/>
        </w:rPr>
        <w:t xml:space="preserve">5.1.2. Цена договора в период с </w:t>
      </w:r>
      <w:r>
        <w:rPr>
          <w:rFonts w:cs="Times New Roman"/>
          <w:sz w:val="24"/>
          <w:szCs w:val="24"/>
          <w:shd w:fill="auto" w:val="clear"/>
        </w:rPr>
        <w:t>01.04.2025 по 31.12.2025 составляет 125 874(с</w:t>
      </w:r>
      <w:r>
        <w:rPr>
          <w:rFonts w:eastAsia="Tahoma" w:cs="Times New Roman"/>
          <w:color w:val="000000"/>
          <w:kern w:val="0"/>
          <w:sz w:val="24"/>
          <w:szCs w:val="24"/>
          <w:shd w:fill="auto" w:val="clear"/>
          <w:lang w:val="ru-RU" w:eastAsia="zh-CN" w:bidi="hi-IN"/>
        </w:rPr>
        <w:t>то двадцать пять тысяч восемьсот семьдесят четыре</w:t>
      </w:r>
      <w:r>
        <w:rPr>
          <w:rFonts w:cs="Times New Roman"/>
          <w:sz w:val="24"/>
          <w:szCs w:val="24"/>
          <w:shd w:fill="auto" w:val="clear"/>
        </w:rPr>
        <w:t xml:space="preserve">) </w:t>
      </w:r>
      <w:r>
        <w:rPr>
          <w:rFonts w:cs="Times New Roman"/>
          <w:sz w:val="24"/>
          <w:szCs w:val="24"/>
        </w:rPr>
        <w:t>рубля 00 коп., НДС в соответствии</w:t>
      </w:r>
      <w:r>
        <w:rPr>
          <w:rFonts w:cs="Times New Roman"/>
          <w:sz w:val="24"/>
          <w:szCs w:val="24"/>
          <w:shd w:fill="auto" w:val="clear"/>
        </w:rPr>
        <w:t xml:space="preserve"> с п.4 ч.2 ст.146 НК РФ не предусмотрен.</w:t>
      </w:r>
    </w:p>
    <w:p>
      <w:pPr>
        <w:pStyle w:val="Normal"/>
        <w:tabs>
          <w:tab w:val="clear" w:pos="720"/>
          <w:tab w:val="left" w:pos="0" w:leader="none"/>
          <w:tab w:val="left" w:pos="567" w:leader="none"/>
          <w:tab w:val="left" w:pos="1276" w:leader="none"/>
        </w:tabs>
        <w:spacing w:lineRule="exact" w:line="274"/>
        <w:ind w:firstLine="548" w:left="-57"/>
        <w:jc w:val="both"/>
        <w:rPr>
          <w:rFonts w:ascii="Times New Roman" w:hAnsi="Times New Roman"/>
        </w:rPr>
      </w:pPr>
      <w:r>
        <w:rPr>
          <w:rFonts w:cs="Times New Roman"/>
          <w:sz w:val="24"/>
          <w:szCs w:val="24"/>
        </w:rPr>
        <w:t xml:space="preserve">5.2. </w:t>
      </w:r>
      <w:r>
        <w:rPr>
          <w:rFonts w:eastAsia="Times New Roman" w:cs="Times New Roman"/>
          <w:color w:val="auto"/>
          <w:sz w:val="24"/>
          <w:szCs w:val="24"/>
          <w:lang w:bidi="ar-SA"/>
        </w:rPr>
        <w:t>Заказчик</w:t>
      </w:r>
      <w:r>
        <w:rPr>
          <w:rFonts w:cs="Times New Roman"/>
          <w:sz w:val="24"/>
          <w:szCs w:val="24"/>
        </w:rPr>
        <w:t xml:space="preserve"> ежемесячно производит оплату услуг Исполнителя путем перечисления на его расчетный счет денежных средств не позднее 15 числа расчетного месяца, на основании счета Исполнителя. </w:t>
      </w:r>
    </w:p>
    <w:p>
      <w:pPr>
        <w:pStyle w:val="Normal"/>
        <w:tabs>
          <w:tab w:val="clear" w:pos="720"/>
          <w:tab w:val="left" w:pos="0" w:leader="none"/>
          <w:tab w:val="left" w:pos="567" w:leader="none"/>
          <w:tab w:val="left" w:pos="1276" w:leader="none"/>
        </w:tabs>
        <w:spacing w:lineRule="exact" w:line="274"/>
        <w:ind w:firstLine="548" w:left="-57"/>
        <w:jc w:val="both"/>
        <w:rPr>
          <w:rFonts w:ascii="Times New Roman" w:hAnsi="Times New Roman"/>
        </w:rPr>
      </w:pPr>
      <w:r>
        <w:rPr>
          <w:rFonts w:cs="Times New Roman"/>
          <w:sz w:val="24"/>
          <w:szCs w:val="24"/>
        </w:rPr>
        <w:t xml:space="preserve">5.3. </w:t>
      </w:r>
      <w:r>
        <w:rPr>
          <w:rFonts w:cs="Times New Roman"/>
          <w:bCs/>
          <w:color w:val="auto"/>
          <w:sz w:val="24"/>
          <w:szCs w:val="24"/>
        </w:rPr>
        <w:t>В случае невозвращения Заказчиком в течение пяти рабочих дней с момента предоставления согласованного акта об оказании услуг или письменных возражений на него, услуги считаются оказанными в полном объёме и надлежащего качества.</w:t>
      </w:r>
    </w:p>
    <w:p>
      <w:pPr>
        <w:pStyle w:val="Normal"/>
        <w:tabs>
          <w:tab w:val="clear" w:pos="720"/>
          <w:tab w:val="left" w:pos="466" w:leader="none"/>
        </w:tabs>
        <w:ind w:firstLine="548" w:right="10"/>
        <w:jc w:val="both"/>
        <w:rPr>
          <w:rFonts w:ascii="Times New Roman" w:hAnsi="Times New Roman"/>
        </w:rPr>
      </w:pPr>
      <w:r>
        <w:rPr>
          <w:rFonts w:cs="Times New Roman"/>
          <w:bCs/>
          <w:color w:val="auto"/>
          <w:sz w:val="24"/>
          <w:szCs w:val="24"/>
        </w:rPr>
        <w:t xml:space="preserve">5.4. </w:t>
      </w:r>
      <w:r>
        <w:rPr>
          <w:rFonts w:cs="Times New Roman"/>
          <w:sz w:val="24"/>
          <w:szCs w:val="24"/>
        </w:rPr>
        <w:t xml:space="preserve">Заказчик оплачивает Исполнителю ложные выезды групп задержания в размере 705,22 руб. за один выезд. Оплата ложных выездов осуществляется в следующем месяце одновременно с оплатой услуг (в срок до 15 числа). </w:t>
      </w:r>
    </w:p>
    <w:p>
      <w:pPr>
        <w:pStyle w:val="Normal"/>
        <w:spacing w:lineRule="exact" w:line="274"/>
        <w:ind w:firstLine="548" w:left="6" w:right="6"/>
        <w:jc w:val="both"/>
        <w:rPr>
          <w:rFonts w:ascii="Times New Roman" w:hAnsi="Times New Roman"/>
        </w:rPr>
      </w:pPr>
      <w:r>
        <w:rPr>
          <w:rFonts w:cs="Times New Roman"/>
          <w:bCs/>
          <w:color w:val="auto"/>
          <w:spacing w:val="-4"/>
          <w:sz w:val="24"/>
          <w:szCs w:val="24"/>
        </w:rPr>
        <w:t>5.5. В случае досрочного расторжения договора Стороны проводят сверку взаиморасчётов, при этом излишне оплаченные суммы возвращаются Заказчику, а недостающие – Исполнителю в течение пятнадцати календарных дней с момента подписания акта сверки взаиморасчётов.</w:t>
      </w:r>
    </w:p>
    <w:p>
      <w:pPr>
        <w:pStyle w:val="BodyTextIndent"/>
        <w:spacing w:lineRule="exact" w:line="274"/>
        <w:ind w:firstLine="548" w:left="6" w:right="6"/>
        <w:rPr/>
      </w:pPr>
      <w:r>
        <w:rPr>
          <w:rFonts w:cs="Times New Roman"/>
          <w:bCs/>
          <w:color w:val="auto"/>
          <w:sz w:val="24"/>
          <w:szCs w:val="24"/>
        </w:rPr>
        <w:t>5.6. В случае невозможности оказания Исполнителем предусмотренных договором услуг, возникшей по вине Заказчика, оплата услуг производится в полном объёме.</w:t>
      </w:r>
    </w:p>
    <w:p>
      <w:pPr>
        <w:pStyle w:val="Normal"/>
        <w:spacing w:lineRule="exact" w:line="274"/>
        <w:ind w:firstLine="548"/>
        <w:jc w:val="both"/>
        <w:rPr>
          <w:rFonts w:ascii="Times New Roman" w:hAnsi="Times New Roman"/>
        </w:rPr>
      </w:pPr>
      <w:r>
        <w:rPr>
          <w:rFonts w:cs="Times New Roman"/>
          <w:bCs/>
          <w:color w:val="auto"/>
          <w:sz w:val="24"/>
          <w:szCs w:val="24"/>
        </w:rPr>
        <w:t>5.7. Обязанности по оплате считаются исполненными Заказчиком с даты поступления денежных средств на расчётный счёт Исполнителя.</w:t>
      </w:r>
    </w:p>
    <w:p>
      <w:pPr>
        <w:pStyle w:val="Normal"/>
        <w:spacing w:lineRule="exact" w:line="274"/>
        <w:ind w:firstLine="548" w:left="6" w:right="6"/>
        <w:jc w:val="both"/>
        <w:rPr>
          <w:rFonts w:ascii="Times New Roman" w:hAnsi="Times New Roman"/>
        </w:rPr>
      </w:pPr>
      <w:r>
        <w:rPr>
          <w:rFonts w:cs="Times New Roman"/>
          <w:bCs/>
          <w:color w:val="auto"/>
          <w:sz w:val="24"/>
          <w:szCs w:val="24"/>
        </w:rPr>
        <w:t>5.8. Заказчик несёт ответственность за невыполнение условий оплаты по настоящему договору как за пользование чужими денежными средствами в соответствии с действующим законодательством РФ.</w:t>
      </w:r>
    </w:p>
    <w:p>
      <w:pPr>
        <w:pStyle w:val="Normal"/>
        <w:tabs>
          <w:tab w:val="clear" w:pos="720"/>
          <w:tab w:val="left" w:pos="494" w:leader="none"/>
        </w:tabs>
        <w:spacing w:lineRule="exact" w:line="274"/>
        <w:ind w:firstLine="548" w:right="10"/>
        <w:jc w:val="both"/>
        <w:rPr>
          <w:rFonts w:ascii="Times New Roman" w:hAnsi="Times New Roman" w:cs="Times New Roman"/>
          <w:color w:val="auto"/>
          <w:spacing w:val="-5"/>
        </w:rPr>
      </w:pPr>
      <w:r>
        <w:rPr>
          <w:rFonts w:cs="Times New Roman"/>
          <w:color w:val="auto"/>
          <w:spacing w:val="-5"/>
        </w:rPr>
      </w:r>
    </w:p>
    <w:p>
      <w:pPr>
        <w:pStyle w:val="Normal"/>
        <w:jc w:val="center"/>
        <w:rPr>
          <w:rFonts w:ascii="Times New Roman" w:hAnsi="Times New Roman"/>
        </w:rPr>
      </w:pPr>
      <w:r>
        <w:rPr>
          <w:rFonts w:cs="Times New Roman"/>
          <w:b/>
          <w:bCs/>
          <w:color w:val="auto"/>
        </w:rPr>
        <w:t>6. ФОРС-МАЖОРНЫЕ ОБСТОЯТЕЛЬСТВА.</w:t>
      </w:r>
    </w:p>
    <w:p>
      <w:pPr>
        <w:pStyle w:val="PlainText"/>
        <w:ind w:firstLine="548"/>
        <w:jc w:val="both"/>
        <w:rPr>
          <w:rFonts w:ascii="Times New Roman" w:hAnsi="Times New Roman"/>
        </w:rPr>
      </w:pPr>
      <w:r>
        <w:rPr>
          <w:rFonts w:ascii="Times New Roman" w:hAnsi="Times New Roman"/>
          <w:bCs/>
          <w:color w:val="auto"/>
        </w:rPr>
        <w:t>6.1.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разумными, доступными и посильными средствами) освобождает эту Сторону от ответственности за невыполнение или ненадлежащее выполнение принятых по настоящему Договору обязательств.</w:t>
      </w:r>
    </w:p>
    <w:p>
      <w:pPr>
        <w:pStyle w:val="Normal"/>
        <w:tabs>
          <w:tab w:val="clear" w:pos="720"/>
          <w:tab w:val="left" w:pos="0" w:leader="none"/>
          <w:tab w:val="left" w:pos="1134" w:leader="none"/>
        </w:tabs>
        <w:spacing w:lineRule="atLeast" w:line="200"/>
        <w:ind w:firstLine="548"/>
        <w:jc w:val="both"/>
        <w:rPr>
          <w:rFonts w:ascii="Times New Roman" w:hAnsi="Times New Roman"/>
        </w:rPr>
      </w:pPr>
      <w:r>
        <w:rPr>
          <w:rFonts w:eastAsia="Times New Roman" w:cs="Times New Roman"/>
          <w:bCs/>
          <w:color w:val="auto"/>
          <w:spacing w:val="-5"/>
        </w:rPr>
        <w:t>6.2. Срок исполнения обязательств сдвигается соразмерно времени, в течение которого будут действовать такие обстоятельства, но не более чем на 1 месяц.</w:t>
      </w:r>
    </w:p>
    <w:p>
      <w:pPr>
        <w:pStyle w:val="Normal"/>
        <w:ind w:firstLine="548"/>
        <w:jc w:val="center"/>
        <w:rPr>
          <w:rFonts w:ascii="Times New Roman" w:hAnsi="Times New Roman" w:cs="Times New Roman"/>
          <w:color w:val="auto"/>
        </w:rPr>
      </w:pPr>
      <w:r>
        <w:rPr>
          <w:rFonts w:cs="Times New Roman"/>
          <w:color w:val="auto"/>
        </w:rPr>
      </w:r>
    </w:p>
    <w:p>
      <w:pPr>
        <w:pStyle w:val="Normal"/>
        <w:jc w:val="center"/>
        <w:rPr>
          <w:rFonts w:ascii="Times New Roman" w:hAnsi="Times New Roman"/>
        </w:rPr>
      </w:pPr>
      <w:r>
        <w:rPr>
          <w:rFonts w:cs="Times New Roman"/>
          <w:b/>
          <w:bCs/>
          <w:color w:val="auto"/>
        </w:rPr>
        <w:t>7. ДОПОЛНИТЕЛЬНЫЕ УСЛОВИЯ.</w:t>
      </w:r>
    </w:p>
    <w:p>
      <w:pPr>
        <w:pStyle w:val="Normal"/>
        <w:ind w:firstLine="548"/>
        <w:jc w:val="both"/>
        <w:rPr>
          <w:rFonts w:ascii="Times New Roman" w:hAnsi="Times New Roman"/>
        </w:rPr>
      </w:pPr>
      <w:r>
        <w:rPr>
          <w:rFonts w:eastAsia="Times New Roman" w:cs="Times New Roman"/>
          <w:bCs/>
          <w:color w:val="auto"/>
        </w:rPr>
        <w:t xml:space="preserve">7.1. </w:t>
      </w:r>
      <w:r>
        <w:rPr>
          <w:rFonts w:eastAsia="Times New Roman" w:cs="Times New Roman"/>
          <w:bCs/>
          <w:color w:val="auto"/>
          <w:spacing w:val="-5"/>
        </w:rPr>
        <w:t xml:space="preserve">Исполнитель вправе временно приостановить предоставление услуг по настоящему Договору, уведомив об этом Заказчика в срок не менее чем за два календарных дня, в случае возникновения спора о праве собственности и режиме управления имуществом на объекте, до момента разрешения спора в предусмотренном законом порядке. </w:t>
      </w:r>
    </w:p>
    <w:p>
      <w:pPr>
        <w:pStyle w:val="Normal"/>
        <w:tabs>
          <w:tab w:val="clear" w:pos="720"/>
          <w:tab w:val="left" w:pos="0" w:leader="none"/>
          <w:tab w:val="left" w:pos="1134" w:leader="none"/>
        </w:tabs>
        <w:spacing w:lineRule="atLeast" w:line="200"/>
        <w:ind w:firstLine="548"/>
        <w:jc w:val="both"/>
        <w:rPr>
          <w:rFonts w:ascii="Times New Roman" w:hAnsi="Times New Roman" w:eastAsia="Times New Roman" w:cs="Times New Roman"/>
          <w:color w:val="auto"/>
          <w:spacing w:val="-5"/>
        </w:rPr>
      </w:pPr>
      <w:r>
        <w:rPr>
          <w:rFonts w:eastAsia="Times New Roman" w:cs="Times New Roman"/>
          <w:color w:val="auto"/>
          <w:spacing w:val="-5"/>
        </w:rPr>
      </w:r>
    </w:p>
    <w:p>
      <w:pPr>
        <w:pStyle w:val="BodyText2"/>
        <w:spacing w:lineRule="auto" w:line="240" w:before="0" w:after="0"/>
        <w:ind w:hanging="0" w:right="-283"/>
        <w:jc w:val="center"/>
        <w:rPr>
          <w:rFonts w:ascii="Times New Roman" w:hAnsi="Times New Roman"/>
        </w:rPr>
      </w:pPr>
      <w:r>
        <w:rPr>
          <w:rFonts w:eastAsia="Times New Roman" w:cs="Times New Roman"/>
          <w:b/>
          <w:bCs/>
          <w:color w:val="auto"/>
          <w:spacing w:val="-5"/>
        </w:rPr>
        <w:t xml:space="preserve">8. </w:t>
      </w:r>
      <w:r>
        <w:rPr>
          <w:rFonts w:eastAsia="Times New Roman" w:cs="Times New Roman"/>
          <w:b/>
          <w:bCs/>
          <w:color w:val="auto"/>
          <w:lang w:eastAsia="ru-RU" w:bidi="ar-SA"/>
        </w:rPr>
        <w:t>АНТИКОРРУПЦИОННАЯ ОГОВОРКА.</w:t>
      </w:r>
    </w:p>
    <w:p>
      <w:pPr>
        <w:pStyle w:val="BodyText2"/>
        <w:spacing w:lineRule="auto" w:line="240" w:before="0" w:after="0"/>
        <w:jc w:val="both"/>
        <w:rPr>
          <w:rFonts w:ascii="Times New Roman" w:hAnsi="Times New Roman"/>
        </w:rPr>
      </w:pPr>
      <w:r>
        <w:rPr>
          <w:rFonts w:cs="Times New Roman"/>
          <w:bCs/>
          <w:color w:val="auto"/>
        </w:rPr>
        <w:t xml:space="preserve">   </w:t>
      </w:r>
      <w:r>
        <w:rPr>
          <w:rFonts w:cs="Times New Roman"/>
          <w:bCs/>
          <w:color w:val="auto"/>
        </w:rPr>
        <w:t>8.1.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Normal"/>
        <w:widowControl/>
        <w:jc w:val="both"/>
        <w:rPr>
          <w:rFonts w:ascii="Times New Roman" w:hAnsi="Times New Roman"/>
        </w:rPr>
      </w:pPr>
      <w:r>
        <w:rPr>
          <w:rFonts w:cs="Times New Roman"/>
          <w:bCs/>
          <w:color w:val="auto"/>
        </w:rPr>
        <w:tab/>
        <w:t>8.2.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или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Normal"/>
        <w:widowControl/>
        <w:jc w:val="both"/>
        <w:rPr>
          <w:rFonts w:ascii="Times New Roman" w:hAnsi="Times New Roman"/>
        </w:rPr>
      </w:pPr>
      <w:r>
        <w:rPr>
          <w:rFonts w:cs="Times New Roman"/>
          <w:bCs/>
          <w:color w:val="auto"/>
        </w:rPr>
        <w:t xml:space="preserve">       </w:t>
      </w:r>
      <w:r>
        <w:rPr>
          <w:rFonts w:cs="Times New Roman"/>
          <w:bCs/>
          <w:color w:val="auto"/>
        </w:rPr>
        <w:t>8.3. В случае возникновения у Стороны обоснованных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 После письменного уведомления соответствующая Сторона обязана направить подтверждение, что нарушения не произошли или не произойдут. Это подтверждение должно быть направлено в течение 10 (десяти) рабочих дней с даты направления письменного уведомления.</w:t>
      </w:r>
    </w:p>
    <w:p>
      <w:pPr>
        <w:pStyle w:val="Normal"/>
        <w:widowControl/>
        <w:jc w:val="both"/>
        <w:rPr>
          <w:rFonts w:ascii="Times New Roman" w:hAnsi="Times New Roman"/>
        </w:rPr>
      </w:pPr>
      <w:r>
        <w:rPr>
          <w:rFonts w:cs="Times New Roman"/>
          <w:bCs/>
          <w:color w:val="auto"/>
        </w:rPr>
        <w:t xml:space="preserve">          </w:t>
      </w:r>
      <w:r>
        <w:rPr>
          <w:rFonts w:cs="Times New Roman"/>
          <w:bCs/>
          <w:color w:val="auto"/>
        </w:rPr>
        <w:t>8.4. В письменном уведомлении Сторона обязана сослаться на обоснованные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Normal"/>
        <w:widowControl/>
        <w:tabs>
          <w:tab w:val="clear" w:pos="720"/>
          <w:tab w:val="left" w:pos="851" w:leader="none"/>
        </w:tabs>
        <w:jc w:val="both"/>
        <w:rPr>
          <w:rFonts w:ascii="Times New Roman" w:hAnsi="Times New Roman"/>
        </w:rPr>
      </w:pPr>
      <w:r>
        <w:rPr>
          <w:rFonts w:cs="Times New Roman"/>
          <w:bCs/>
          <w:color w:val="auto"/>
        </w:rPr>
        <w:t xml:space="preserve">          </w:t>
      </w:r>
      <w:r>
        <w:rPr>
          <w:rFonts w:cs="Times New Roman"/>
          <w:bCs/>
          <w:color w:val="auto"/>
        </w:rPr>
        <w:t>8.5. В случае нарушения одной Стороной обязательств воздерживаться от запрещенных в разделах настоящего Договора действий и (или) неполучения другой Стороной в установленный настоящим Договором срок подтверждения, что нарушения не произошли или не произойдут, другая Сторона имеет право направить обоснованные факты или предоставить материалы в компетентные органы в соответствии с применимым законодательством.</w:t>
      </w:r>
    </w:p>
    <w:p>
      <w:pPr>
        <w:pStyle w:val="Normal"/>
        <w:tabs>
          <w:tab w:val="clear" w:pos="720"/>
          <w:tab w:val="left" w:pos="0" w:leader="none"/>
          <w:tab w:val="left" w:pos="1134" w:leader="none"/>
        </w:tabs>
        <w:spacing w:lineRule="atLeast" w:line="200"/>
        <w:jc w:val="both"/>
        <w:rPr>
          <w:rFonts w:ascii="Times New Roman" w:hAnsi="Times New Roman" w:eastAsia="Times New Roman" w:cs="Times New Roman"/>
          <w:bCs/>
          <w:color w:val="auto"/>
          <w:spacing w:val="-5"/>
        </w:rPr>
      </w:pPr>
      <w:r>
        <w:rPr>
          <w:rFonts w:eastAsia="Times New Roman" w:cs="Times New Roman"/>
          <w:bCs/>
          <w:color w:val="auto"/>
          <w:spacing w:val="-5"/>
        </w:rPr>
      </w:r>
    </w:p>
    <w:p>
      <w:pPr>
        <w:pStyle w:val="Normal"/>
        <w:tabs>
          <w:tab w:val="clear" w:pos="720"/>
          <w:tab w:val="left" w:pos="0" w:leader="none"/>
          <w:tab w:val="left" w:pos="1134" w:leader="none"/>
        </w:tabs>
        <w:spacing w:lineRule="atLeast" w:line="200"/>
        <w:jc w:val="center"/>
        <w:rPr>
          <w:rFonts w:ascii="Times New Roman" w:hAnsi="Times New Roman"/>
        </w:rPr>
      </w:pPr>
      <w:r>
        <w:rPr>
          <w:rFonts w:eastAsia="Times New Roman" w:cs="Times New Roman"/>
          <w:b/>
          <w:bCs/>
          <w:color w:val="auto"/>
          <w:spacing w:val="-5"/>
        </w:rPr>
        <w:t>9. ЗАКЛЮЧИТЕЛЬНЫЕ ПОЛОЖЕНИЯ.</w:t>
      </w:r>
    </w:p>
    <w:p>
      <w:pPr>
        <w:pStyle w:val="Normal"/>
        <w:tabs>
          <w:tab w:val="clear" w:pos="720"/>
          <w:tab w:val="left" w:pos="0" w:leader="none"/>
          <w:tab w:val="left" w:pos="1134" w:leader="none"/>
        </w:tabs>
        <w:spacing w:lineRule="atLeast" w:line="200"/>
        <w:ind w:firstLine="548"/>
        <w:jc w:val="both"/>
        <w:rPr>
          <w:rFonts w:ascii="Times New Roman" w:hAnsi="Times New Roman"/>
        </w:rPr>
      </w:pPr>
      <w:r>
        <w:rPr>
          <w:rFonts w:eastAsia="Times New Roman" w:cs="Times New Roman"/>
          <w:bCs/>
          <w:color w:val="auto"/>
          <w:spacing w:val="-5"/>
        </w:rPr>
        <w:t xml:space="preserve">9.1. </w:t>
      </w:r>
      <w:r>
        <w:rPr>
          <w:rFonts w:eastAsia="Times New Roman" w:cs="Times New Roman"/>
          <w:bCs/>
          <w:color w:val="auto"/>
          <w:spacing w:val="-5"/>
          <w:sz w:val="24"/>
          <w:szCs w:val="24"/>
        </w:rPr>
        <w:t>Договор вступает в силу с момента подписания, распространяет своё действие на отношения Сторон, возникшие с 1 апреля 2025 года и действует по 31 декабря 2025 года</w:t>
      </w:r>
      <w:r>
        <w:rPr>
          <w:rFonts w:eastAsia="Times New Roman" w:cs="Times New Roman"/>
          <w:bCs/>
          <w:spacing w:val="-5"/>
        </w:rPr>
        <w:t xml:space="preserve">. </w:t>
      </w:r>
    </w:p>
    <w:p>
      <w:pPr>
        <w:pStyle w:val="Normal"/>
        <w:tabs>
          <w:tab w:val="clear" w:pos="720"/>
          <w:tab w:val="left" w:pos="0" w:leader="none"/>
          <w:tab w:val="left" w:pos="1134" w:leader="none"/>
        </w:tabs>
        <w:spacing w:lineRule="atLeast" w:line="200"/>
        <w:ind w:firstLine="548"/>
        <w:jc w:val="both"/>
        <w:rPr/>
      </w:pPr>
      <w:r>
        <w:rPr>
          <w:rFonts w:eastAsia="Times New Roman" w:cs="Times New Roman"/>
          <w:bCs/>
          <w:color w:val="auto"/>
          <w:spacing w:val="-5"/>
        </w:rPr>
        <w:t xml:space="preserve">9.2. </w:t>
      </w:r>
      <w:r>
        <w:rPr>
          <w:rStyle w:val="Apple-style-span"/>
          <w:rFonts w:eastAsia="Times New Roman" w:cs="Times New Roman"/>
          <w:bCs/>
          <w:color w:val="auto"/>
          <w:spacing w:val="-5"/>
        </w:rPr>
        <w:t>С момента подписания настоящего Договора все ранее достигнутые соглашения между Сторонами, относящиеся к предмету настоящего Договора, утрачивают силу.</w:t>
      </w:r>
    </w:p>
    <w:p>
      <w:pPr>
        <w:pStyle w:val="Normal"/>
        <w:tabs>
          <w:tab w:val="clear" w:pos="720"/>
          <w:tab w:val="left" w:pos="0" w:leader="none"/>
          <w:tab w:val="left" w:pos="1134" w:leader="none"/>
        </w:tabs>
        <w:spacing w:lineRule="atLeast" w:line="200"/>
        <w:ind w:firstLine="548"/>
        <w:jc w:val="both"/>
        <w:rPr>
          <w:rFonts w:ascii="Times New Roman" w:hAnsi="Times New Roman"/>
        </w:rPr>
      </w:pPr>
      <w:r>
        <w:rPr>
          <w:rFonts w:cs="Times New Roman"/>
          <w:spacing w:val="-5"/>
        </w:rPr>
        <w:t>9.3. Исполнитель имеет право приостановить Договор в одностороннем порядке с уведомлением Заказчика за 2 дня в отношении Объекта, по которому возник спор о праве с</w:t>
      </w:r>
      <w:r>
        <w:rPr>
          <w:rFonts w:cs="Times New Roman"/>
          <w:spacing w:val="-3"/>
        </w:rPr>
        <w:t>обственности (другом праве владения)</w:t>
      </w:r>
      <w:r>
        <w:rPr>
          <w:rFonts w:cs="Times New Roman"/>
          <w:spacing w:val="-1"/>
        </w:rPr>
        <w:t xml:space="preserve">, до момента </w:t>
      </w:r>
      <w:r>
        <w:rPr>
          <w:rFonts w:cs="Times New Roman"/>
          <w:spacing w:val="-5"/>
        </w:rPr>
        <w:t>разрешения спора в предусмотренном законодательством Российской Федерации порядке.</w:t>
      </w:r>
    </w:p>
    <w:p>
      <w:pPr>
        <w:pStyle w:val="Normal"/>
        <w:tabs>
          <w:tab w:val="clear" w:pos="720"/>
          <w:tab w:val="left" w:pos="0" w:leader="none"/>
          <w:tab w:val="left" w:pos="1134" w:leader="none"/>
        </w:tabs>
        <w:spacing w:lineRule="atLeast" w:line="200"/>
        <w:ind w:firstLine="548"/>
        <w:jc w:val="both"/>
        <w:rPr/>
      </w:pPr>
      <w:r>
        <w:rPr>
          <w:rFonts w:cs="Times New Roman"/>
        </w:rPr>
        <w:t xml:space="preserve">9.4.  Расторжение Договора допускается по соглашению </w:t>
      </w:r>
      <w:r>
        <w:rPr>
          <w:rStyle w:val="Apple-style-span"/>
          <w:rFonts w:eastAsia="Times New Roman" w:cs="Times New Roman"/>
          <w:bCs/>
          <w:color w:val="auto"/>
          <w:spacing w:val="-5"/>
        </w:rPr>
        <w:t>Сторон</w:t>
      </w:r>
      <w:r>
        <w:rPr>
          <w:rFonts w:cs="Times New Roman"/>
          <w:color w:val="auto"/>
        </w:rPr>
        <w:t xml:space="preserve">, </w:t>
      </w:r>
      <w:r>
        <w:rPr>
          <w:rFonts w:cs="Times New Roman"/>
        </w:rPr>
        <w:t>по решению суда, в случае одностороннего отказа Стороны Договора от исполнения Договора в соответствии с гражданским законодательством и обязательным уведомлением другой Стороны за 30 (тридцать) календарных дней до предполагаемой даты расторжения.</w:t>
      </w:r>
    </w:p>
    <w:p>
      <w:pPr>
        <w:pStyle w:val="Normal"/>
        <w:tabs>
          <w:tab w:val="clear" w:pos="720"/>
          <w:tab w:val="left" w:pos="0" w:leader="none"/>
          <w:tab w:val="left" w:pos="1134" w:leader="none"/>
        </w:tabs>
        <w:spacing w:lineRule="atLeast" w:line="200"/>
        <w:ind w:firstLine="548"/>
        <w:jc w:val="both"/>
        <w:rPr>
          <w:rFonts w:ascii="Times New Roman" w:hAnsi="Times New Roman"/>
        </w:rPr>
      </w:pPr>
      <w:r>
        <w:rPr>
          <w:rFonts w:cs="Times New Roman"/>
        </w:rPr>
        <w:t xml:space="preserve">9.5. </w:t>
      </w:r>
      <w:r>
        <w:rPr>
          <w:rFonts w:cs="Times New Roman"/>
          <w:spacing w:val="-5"/>
        </w:rPr>
        <w:t>Исполнитель вправе приостановить оказание услуг по настоящему договору в случае просрочки оплаты услуг более чем за 2 месяца.</w:t>
      </w:r>
    </w:p>
    <w:p>
      <w:pPr>
        <w:pStyle w:val="Normal"/>
        <w:tabs>
          <w:tab w:val="clear" w:pos="720"/>
          <w:tab w:val="left" w:pos="0" w:leader="none"/>
          <w:tab w:val="left" w:pos="1134" w:leader="none"/>
        </w:tabs>
        <w:spacing w:lineRule="exact" w:line="274"/>
        <w:ind w:firstLine="548" w:right="19"/>
        <w:jc w:val="both"/>
        <w:rPr>
          <w:rFonts w:ascii="Times New Roman" w:hAnsi="Times New Roman"/>
        </w:rPr>
      </w:pPr>
      <w:r>
        <w:rPr>
          <w:rFonts w:cs="Times New Roman"/>
        </w:rPr>
        <w:t xml:space="preserve">9.6. </w:t>
      </w:r>
      <w:r>
        <w:rPr>
          <w:rFonts w:cs="Times New Roman"/>
          <w:bCs/>
          <w:color w:val="auto"/>
        </w:rPr>
        <w:t>Договор может быть изменён Сторонами по взаимному соглашению, оформленному в письменной форме, подписанному двумя Сторонами</w:t>
      </w:r>
      <w:r>
        <w:rPr>
          <w:rFonts w:cs="Times New Roman"/>
          <w:color w:val="auto"/>
        </w:rPr>
        <w:t>.</w:t>
      </w:r>
    </w:p>
    <w:p>
      <w:pPr>
        <w:pStyle w:val="Normal"/>
        <w:tabs>
          <w:tab w:val="clear" w:pos="720"/>
          <w:tab w:val="left" w:pos="0" w:leader="none"/>
          <w:tab w:val="left" w:pos="1134" w:leader="none"/>
        </w:tabs>
        <w:spacing w:lineRule="exact" w:line="274"/>
        <w:ind w:firstLine="548" w:right="19"/>
        <w:jc w:val="both"/>
        <w:rPr>
          <w:rFonts w:ascii="Times New Roman" w:hAnsi="Times New Roman"/>
        </w:rPr>
      </w:pPr>
      <w:r>
        <w:rPr>
          <w:rFonts w:cs="Times New Roman"/>
        </w:rPr>
        <w:t>9.7. В случае изменения учредительных документов,</w:t>
      </w:r>
      <w:r>
        <w:rPr>
          <w:rFonts w:cs="Times New Roman"/>
          <w:i/>
        </w:rPr>
        <w:t xml:space="preserve"> </w:t>
      </w:r>
      <w:r>
        <w:rPr>
          <w:rFonts w:cs="Times New Roman"/>
        </w:rPr>
        <w:t>банковских реквизитов, юридических адресов, руководителей Сторона, у которой происходят такие изменения, обязана известить другую Сторону в течение 10 дней с момента изменений.</w:t>
      </w:r>
    </w:p>
    <w:p>
      <w:pPr>
        <w:pStyle w:val="Normal"/>
        <w:tabs>
          <w:tab w:val="clear" w:pos="720"/>
          <w:tab w:val="left" w:pos="0" w:leader="none"/>
          <w:tab w:val="left" w:pos="1134" w:leader="none"/>
        </w:tabs>
        <w:spacing w:lineRule="exact" w:line="274"/>
        <w:ind w:firstLine="548" w:right="19"/>
        <w:jc w:val="both"/>
        <w:rPr>
          <w:rFonts w:ascii="Times New Roman" w:hAnsi="Times New Roman"/>
        </w:rPr>
      </w:pPr>
      <w:r>
        <w:rPr>
          <w:rFonts w:cs="Times New Roman"/>
        </w:rPr>
        <w:t>9.8. Если одно или несколько положений Договора будут недействительны, незаконны или невыполнимы в рамках существующих нормативных правовых актов Российской Федерации, то действительность всех других положений Договора сохраняет свою силу.</w:t>
      </w:r>
    </w:p>
    <w:p>
      <w:pPr>
        <w:pStyle w:val="Normal"/>
        <w:tabs>
          <w:tab w:val="clear" w:pos="720"/>
          <w:tab w:val="left" w:pos="0" w:leader="none"/>
          <w:tab w:val="left" w:pos="1134" w:leader="none"/>
        </w:tabs>
        <w:spacing w:lineRule="exact" w:line="274"/>
        <w:ind w:firstLine="548" w:right="19"/>
        <w:jc w:val="both"/>
        <w:rPr>
          <w:rFonts w:ascii="Times New Roman" w:hAnsi="Times New Roman"/>
        </w:rPr>
      </w:pPr>
      <w:r>
        <w:rPr>
          <w:rFonts w:cs="Times New Roman"/>
        </w:rPr>
        <w:t xml:space="preserve">9.9. </w:t>
      </w:r>
      <w:r>
        <w:rPr>
          <w:rFonts w:eastAsia="Times New Roman" w:cs="Times New Roman"/>
          <w:bCs/>
          <w:color w:val="auto"/>
        </w:rPr>
        <w:t>По всем вопросам, не урегулированным настоящим договором, Стороны руководствуются действующим законодательством Российской Федерации.</w:t>
      </w:r>
    </w:p>
    <w:p>
      <w:pPr>
        <w:pStyle w:val="Normal"/>
        <w:tabs>
          <w:tab w:val="clear" w:pos="720"/>
          <w:tab w:val="left" w:pos="0" w:leader="none"/>
          <w:tab w:val="left" w:pos="1134" w:leader="none"/>
        </w:tabs>
        <w:spacing w:lineRule="exact" w:line="274"/>
        <w:ind w:firstLine="548" w:right="19"/>
        <w:jc w:val="both"/>
        <w:rPr>
          <w:rFonts w:ascii="Times New Roman" w:hAnsi="Times New Roman"/>
        </w:rPr>
      </w:pPr>
      <w:r>
        <w:rPr>
          <w:rFonts w:eastAsia="Times New Roman" w:cs="Times New Roman"/>
          <w:bCs/>
          <w:color w:val="auto"/>
        </w:rPr>
        <w:t>Все споры между Сторонами, по которым не было достигнуто соглашение, разрешаются в соответствии с законодательством Российской Федерации в Арбитражном суде Кемеровской области.</w:t>
      </w:r>
    </w:p>
    <w:p>
      <w:pPr>
        <w:pStyle w:val="Normal"/>
        <w:tabs>
          <w:tab w:val="clear" w:pos="720"/>
          <w:tab w:val="left" w:pos="0" w:leader="none"/>
          <w:tab w:val="left" w:pos="1134" w:leader="none"/>
        </w:tabs>
        <w:spacing w:lineRule="exact" w:line="274"/>
        <w:ind w:firstLine="548" w:right="19"/>
        <w:jc w:val="both"/>
        <w:rPr>
          <w:rFonts w:ascii="Times New Roman" w:hAnsi="Times New Roman"/>
        </w:rPr>
      </w:pPr>
      <w:r>
        <w:rPr>
          <w:rFonts w:eastAsia="Times New Roman" w:cs="Times New Roman"/>
          <w:bCs/>
          <w:color w:val="auto"/>
        </w:rPr>
        <w:t>Договор предусматривает претензионный порядок разрешения спора.</w:t>
      </w:r>
      <w:r>
        <w:rPr>
          <w:rFonts w:cs="Times New Roman"/>
          <w:bCs/>
          <w:color w:val="auto"/>
        </w:rPr>
        <w:t xml:space="preserve"> Претензионный порядок обязателен.</w:t>
      </w:r>
      <w:r>
        <w:rPr>
          <w:rFonts w:cs="Times New Roman"/>
          <w:color w:val="auto"/>
        </w:rPr>
        <w:t xml:space="preserve"> </w:t>
      </w:r>
    </w:p>
    <w:p>
      <w:pPr>
        <w:pStyle w:val="Normal"/>
        <w:tabs>
          <w:tab w:val="clear" w:pos="720"/>
          <w:tab w:val="left" w:pos="0" w:leader="none"/>
          <w:tab w:val="left" w:pos="1134" w:leader="none"/>
        </w:tabs>
        <w:spacing w:lineRule="exact" w:line="274"/>
        <w:ind w:firstLine="567" w:right="57"/>
        <w:jc w:val="both"/>
        <w:rPr>
          <w:rFonts w:ascii="Times New Roman" w:hAnsi="Times New Roman"/>
        </w:rPr>
      </w:pPr>
      <w:r>
        <w:rPr>
          <w:rFonts w:cs="Times New Roman"/>
          <w:bCs/>
          <w:color w:val="auto"/>
        </w:rPr>
        <w:t xml:space="preserve">Претензия направляется Стороне заказным письмом с письменным уведомлением или вручается нарочным под роспись </w:t>
      </w:r>
      <w:r>
        <w:rPr>
          <w:rFonts w:eastAsia="Times New Roman" w:cs="Times New Roman"/>
          <w:bCs/>
          <w:color w:val="auto"/>
        </w:rPr>
        <w:t>и должна содержать следующие сведения: требования заявителя, сумму претензии и обоснованный её расчёт, если претензия подлежит денежной оценке; обстоятельства, на которых основываются требования, и доказательства, подтверждающие их; перечень прилагаемых к претензии документов</w:t>
      </w:r>
      <w:r>
        <w:rPr>
          <w:rFonts w:cs="Times New Roman"/>
          <w:bCs/>
          <w:color w:val="auto"/>
        </w:rPr>
        <w:t>.</w:t>
      </w:r>
      <w:r>
        <w:rPr>
          <w:rFonts w:cs="Times New Roman"/>
          <w:b/>
          <w:bCs/>
          <w:color w:val="auto"/>
        </w:rPr>
        <w:t xml:space="preserve">     </w:t>
      </w:r>
    </w:p>
    <w:p>
      <w:pPr>
        <w:pStyle w:val="Normal"/>
        <w:tabs>
          <w:tab w:val="clear" w:pos="720"/>
          <w:tab w:val="left" w:pos="0" w:leader="none"/>
          <w:tab w:val="left" w:pos="1134" w:leader="none"/>
        </w:tabs>
        <w:spacing w:lineRule="exact" w:line="274"/>
        <w:ind w:firstLine="567" w:right="57"/>
        <w:jc w:val="both"/>
        <w:rPr>
          <w:rFonts w:ascii="Times New Roman" w:hAnsi="Times New Roman"/>
        </w:rPr>
      </w:pPr>
      <w:r>
        <w:rPr>
          <w:rFonts w:cs="Times New Roman"/>
        </w:rPr>
        <w:t>Претензии рассматриваются в течение 10 (десяти) дней с момента получения. Не урегулированные споры разрешаются в судебном порядке в Арбитражном суде Кемеровской области.</w:t>
      </w:r>
    </w:p>
    <w:p>
      <w:pPr>
        <w:pStyle w:val="Normal"/>
        <w:tabs>
          <w:tab w:val="clear" w:pos="720"/>
          <w:tab w:val="left" w:pos="0" w:leader="none"/>
        </w:tabs>
        <w:spacing w:lineRule="atLeast" w:line="200"/>
        <w:ind w:firstLine="548"/>
        <w:jc w:val="both"/>
        <w:rPr>
          <w:rFonts w:ascii="Times New Roman" w:hAnsi="Times New Roman"/>
        </w:rPr>
      </w:pPr>
      <w:r>
        <w:rPr>
          <w:rFonts w:cs="Times New Roman"/>
        </w:rPr>
        <w:t>9.10. Договор составлен в 2-х экземплярах, которые имеют одинаковую юридическую силу. Один экземпляр - Заказчику, другой - Исполнителю.</w:t>
      </w:r>
    </w:p>
    <w:p>
      <w:pPr>
        <w:pStyle w:val="Normal"/>
        <w:tabs>
          <w:tab w:val="clear" w:pos="720"/>
          <w:tab w:val="left" w:pos="0" w:leader="none"/>
          <w:tab w:val="left" w:pos="1134" w:leader="none"/>
        </w:tabs>
        <w:spacing w:lineRule="exact" w:line="274"/>
        <w:ind w:firstLine="548" w:right="19"/>
        <w:jc w:val="both"/>
        <w:rPr>
          <w:rFonts w:ascii="Times New Roman" w:hAnsi="Times New Roman"/>
        </w:rPr>
      </w:pPr>
      <w:r>
        <w:rPr>
          <w:rFonts w:cs="Times New Roman"/>
        </w:rPr>
        <w:t>9.11. Неотъемлемой частью настоящего Договора является:</w:t>
      </w:r>
    </w:p>
    <w:p>
      <w:pPr>
        <w:pStyle w:val="Normal"/>
        <w:tabs>
          <w:tab w:val="clear" w:pos="720"/>
          <w:tab w:val="left" w:pos="0" w:leader="none"/>
          <w:tab w:val="left" w:pos="1134" w:leader="none"/>
        </w:tabs>
        <w:spacing w:lineRule="exact" w:line="274"/>
        <w:ind w:firstLine="548" w:right="19"/>
        <w:jc w:val="both"/>
        <w:rPr>
          <w:rFonts w:ascii="Times New Roman" w:hAnsi="Times New Roman"/>
        </w:rPr>
      </w:pPr>
      <w:r>
        <w:rPr>
          <w:rFonts w:cs="Times New Roman"/>
        </w:rPr>
        <w:t>Приложение № 1 - Перечень объектов.</w:t>
      </w:r>
    </w:p>
    <w:p>
      <w:pPr>
        <w:pStyle w:val="Normal"/>
        <w:tabs>
          <w:tab w:val="clear" w:pos="720"/>
          <w:tab w:val="left" w:pos="466" w:leader="none"/>
        </w:tabs>
        <w:ind w:firstLine="548"/>
        <w:jc w:val="both"/>
        <w:rPr>
          <w:rFonts w:ascii="Times New Roman" w:hAnsi="Times New Roman"/>
        </w:rPr>
      </w:pPr>
      <w:r>
        <w:rPr>
          <w:rFonts w:cs="Times New Roman"/>
          <w:spacing w:val="3"/>
        </w:rPr>
        <w:t xml:space="preserve">    </w:t>
      </w:r>
    </w:p>
    <w:p>
      <w:pPr>
        <w:pStyle w:val="Normal"/>
        <w:tabs>
          <w:tab w:val="clear" w:pos="720"/>
          <w:tab w:val="left" w:pos="466" w:leader="none"/>
        </w:tabs>
        <w:ind w:firstLine="548"/>
        <w:jc w:val="both"/>
        <w:rPr>
          <w:rFonts w:ascii="Times New Roman" w:hAnsi="Times New Roman"/>
        </w:rPr>
      </w:pPr>
      <w:r>
        <w:rPr>
          <w:rFonts w:cs="Times New Roman"/>
          <w:b/>
          <w:bCs/>
          <w:spacing w:val="-1"/>
        </w:rPr>
        <w:t>10. МЕСТО НАХОЖДЕНИЯ И БАНКОВСКИЕ РЕКВИЗИТЫ СТОРОН.</w:t>
      </w:r>
    </w:p>
    <w:p>
      <w:pPr>
        <w:pStyle w:val="ListParagraph"/>
        <w:tabs>
          <w:tab w:val="clear" w:pos="720"/>
          <w:tab w:val="left" w:pos="466" w:leader="none"/>
        </w:tabs>
        <w:ind w:firstLine="548" w:left="720"/>
        <w:jc w:val="both"/>
        <w:rPr>
          <w:rFonts w:ascii="Times New Roman" w:hAnsi="Times New Roman" w:cs="Times New Roman"/>
          <w:spacing w:val="-1"/>
          <w:szCs w:val="24"/>
        </w:rPr>
      </w:pPr>
      <w:r>
        <w:rPr>
          <w:rFonts w:cs="Times New Roman"/>
          <w:spacing w:val="-1"/>
          <w:szCs w:val="24"/>
        </w:rPr>
      </w:r>
    </w:p>
    <w:tbl>
      <w:tblPr>
        <w:tblW w:w="9869" w:type="dxa"/>
        <w:jc w:val="left"/>
        <w:tblInd w:w="46" w:type="dxa"/>
        <w:tblLayout w:type="fixed"/>
        <w:tblCellMar>
          <w:top w:w="0" w:type="dxa"/>
          <w:left w:w="108" w:type="dxa"/>
          <w:bottom w:w="0" w:type="dxa"/>
          <w:right w:w="108" w:type="dxa"/>
        </w:tblCellMar>
        <w:tblLook w:noVBand="1" w:val="04a0" w:noHBand="0" w:lastColumn="0" w:firstColumn="1" w:lastRow="0" w:firstRow="1"/>
      </w:tblPr>
      <w:tblGrid>
        <w:gridCol w:w="4994"/>
        <w:gridCol w:w="4874"/>
      </w:tblGrid>
      <w:tr>
        <w:trPr>
          <w:trHeight w:val="396" w:hRule="atLeast"/>
        </w:trPr>
        <w:tc>
          <w:tcPr>
            <w:tcW w:w="4994" w:type="dxa"/>
            <w:tcBorders/>
            <w:shd w:color="auto" w:fill="auto" w:val="clear"/>
          </w:tcPr>
          <w:p>
            <w:pPr>
              <w:pStyle w:val="Normal"/>
              <w:widowControl w:val="false"/>
              <w:ind w:firstLine="548"/>
              <w:jc w:val="both"/>
              <w:rPr>
                <w:rFonts w:ascii="Times New Roman" w:hAnsi="Times New Roman"/>
              </w:rPr>
            </w:pPr>
            <w:r>
              <w:rPr>
                <w:rFonts w:cs="Times New Roman"/>
                <w:b/>
              </w:rPr>
              <w:t>Исполнитель</w:t>
            </w:r>
          </w:p>
        </w:tc>
        <w:tc>
          <w:tcPr>
            <w:tcW w:w="4874" w:type="dxa"/>
            <w:tcBorders/>
            <w:shd w:color="auto" w:fill="auto" w:val="clear"/>
          </w:tcPr>
          <w:p>
            <w:pPr>
              <w:pStyle w:val="Normal"/>
              <w:widowControl w:val="false"/>
              <w:ind w:firstLine="548"/>
              <w:jc w:val="both"/>
              <w:rPr>
                <w:rFonts w:ascii="Times New Roman" w:hAnsi="Times New Roman"/>
              </w:rPr>
            </w:pPr>
            <w:r>
              <w:rPr>
                <w:rFonts w:cs="Times New Roman"/>
                <w:b/>
              </w:rPr>
              <w:t xml:space="preserve">      </w:t>
            </w:r>
            <w:r>
              <w:rPr>
                <w:rFonts w:cs="Times New Roman"/>
                <w:b/>
              </w:rPr>
              <w:t>Заказчик</w:t>
            </w:r>
          </w:p>
        </w:tc>
      </w:tr>
      <w:tr>
        <w:trPr>
          <w:trHeight w:val="9114" w:hRule="atLeast"/>
        </w:trPr>
        <w:tc>
          <w:tcPr>
            <w:tcW w:w="4994" w:type="dxa"/>
            <w:tcBorders/>
            <w:shd w:color="auto" w:fill="auto" w:val="clear"/>
          </w:tcPr>
          <w:p>
            <w:pPr>
              <w:pStyle w:val="Normal"/>
              <w:widowControl w:val="false"/>
              <w:rPr>
                <w:b/>
                <w:bCs/>
              </w:rPr>
            </w:pPr>
            <w:r>
              <w:rPr>
                <w:rFonts w:cs="Times New Roman"/>
                <w:b w:val="false"/>
                <w:bCs w:val="false"/>
                <w:sz w:val="24"/>
                <w:szCs w:val="24"/>
              </w:rPr>
              <w:t>Реквизиты</w:t>
            </w:r>
          </w:p>
          <w:p>
            <w:pPr>
              <w:pStyle w:val="Normal"/>
              <w:widowControl w:val="false"/>
              <w:rPr>
                <w:rFonts w:ascii="Times New Roman" w:hAnsi="Times New Roman" w:cs="Times New Roman"/>
                <w:b w:val="false"/>
                <w:bCs w:val="false"/>
              </w:rPr>
            </w:pPr>
            <w:r>
              <w:rPr>
                <w:rFonts w:cs="Times New Roman"/>
                <w:b w:val="false"/>
                <w:bCs w:val="false"/>
              </w:rPr>
            </w:r>
          </w:p>
          <w:p>
            <w:pPr>
              <w:pStyle w:val="Normal"/>
              <w:widowControl w:val="false"/>
              <w:rPr>
                <w:rFonts w:ascii="Times New Roman" w:hAnsi="Times New Roman" w:cs="Times New Roman"/>
              </w:rPr>
            </w:pPr>
            <w:r>
              <w:rPr>
                <w:rFonts w:cs="Times New Roman"/>
              </w:rPr>
            </w:r>
          </w:p>
          <w:p>
            <w:pPr>
              <w:pStyle w:val="Normal"/>
              <w:widowControl w:val="false"/>
              <w:rPr>
                <w:rFonts w:ascii="Times New Roman" w:hAnsi="Times New Roman" w:cs="Times New Roman"/>
              </w:rPr>
            </w:pPr>
            <w:r>
              <w:rPr>
                <w:rFonts w:cs="Times New Roman"/>
              </w:rPr>
            </w:r>
          </w:p>
          <w:p>
            <w:pPr>
              <w:pStyle w:val="Normal"/>
              <w:widowControl w:val="false"/>
              <w:rPr>
                <w:rFonts w:ascii="Times New Roman" w:hAnsi="Times New Roman" w:cs="Times New Roman"/>
              </w:rPr>
            </w:pPr>
            <w:r>
              <w:rPr>
                <w:rFonts w:cs="Times New Roman"/>
              </w:rPr>
            </w:r>
          </w:p>
          <w:p>
            <w:pPr>
              <w:pStyle w:val="Normal"/>
              <w:widowControl w:val="false"/>
              <w:rPr>
                <w:rFonts w:cs="Times New Roman"/>
              </w:rPr>
            </w:pPr>
            <w:r>
              <w:rPr>
                <w:rFonts w:cs="Times New Roman"/>
              </w:rPr>
            </w:r>
          </w:p>
          <w:p>
            <w:pPr>
              <w:pStyle w:val="Normal"/>
              <w:widowControl w:val="false"/>
              <w:rPr>
                <w:rFonts w:ascii="Times New Roman" w:hAnsi="Times New Roman"/>
              </w:rPr>
            </w:pPr>
            <w:r>
              <w:rPr/>
            </w:r>
          </w:p>
        </w:tc>
        <w:tc>
          <w:tcPr>
            <w:tcW w:w="4874" w:type="dxa"/>
            <w:tcBorders/>
            <w:shd w:color="auto" w:fill="auto" w:val="clear"/>
          </w:tcPr>
          <w:p>
            <w:pPr>
              <w:pStyle w:val="Normal"/>
              <w:widowControl w:val="false"/>
              <w:spacing w:before="0" w:after="0"/>
              <w:jc w:val="left"/>
              <w:rPr>
                <w:b w:val="false"/>
                <w:bCs w:val="false"/>
              </w:rPr>
            </w:pPr>
            <w:r>
              <w:rPr>
                <w:rFonts w:cs="Times New Roman"/>
                <w:b w:val="false"/>
                <w:bCs w:val="false"/>
                <w:color w:val="000000"/>
                <w:kern w:val="0"/>
                <w:sz w:val="26"/>
                <w:szCs w:val="26"/>
                <w:shd w:fill="auto" w:val="clear"/>
                <w:lang w:val="ru-RU" w:bidi="ar-SA"/>
              </w:rPr>
              <w:t>Реквизиты</w:t>
            </w:r>
          </w:p>
          <w:p>
            <w:pPr>
              <w:pStyle w:val="Normal"/>
              <w:widowControl w:val="false"/>
              <w:rPr>
                <w:rFonts w:ascii="Times New Roman" w:hAnsi="Times New Roman"/>
                <w:sz w:val="22"/>
                <w:szCs w:val="22"/>
                <w:highlight w:val="none"/>
                <w:shd w:fill="auto" w:val="clear"/>
              </w:rPr>
            </w:pPr>
            <w:r>
              <w:rPr>
                <w:sz w:val="22"/>
                <w:szCs w:val="22"/>
                <w:shd w:fill="auto" w:val="clear"/>
              </w:rPr>
            </w:r>
          </w:p>
          <w:p>
            <w:pPr>
              <w:pStyle w:val="Normal"/>
              <w:widowControl w:val="false"/>
              <w:rPr>
                <w:rFonts w:ascii="Times New Roman" w:hAnsi="Times New Roman"/>
                <w:sz w:val="22"/>
                <w:szCs w:val="22"/>
                <w:highlight w:val="none"/>
                <w:shd w:fill="auto" w:val="clear"/>
              </w:rPr>
            </w:pPr>
            <w:r>
              <w:rPr>
                <w:sz w:val="22"/>
                <w:szCs w:val="22"/>
                <w:shd w:fill="auto" w:val="clear"/>
              </w:rPr>
            </w:r>
          </w:p>
          <w:p>
            <w:pPr>
              <w:pStyle w:val="ConsPlusNonformat"/>
              <w:widowControl w:val="false"/>
              <w:ind w:hanging="0"/>
              <w:jc w:val="both"/>
              <w:rPr>
                <w:rFonts w:ascii="Times New Roman" w:hAnsi="Times New Roman"/>
                <w:sz w:val="22"/>
                <w:szCs w:val="22"/>
                <w:highlight w:val="none"/>
                <w:shd w:fill="auto" w:val="clear"/>
              </w:rPr>
            </w:pPr>
            <w:r>
              <w:rPr>
                <w:rFonts w:ascii="Times New Roman" w:hAnsi="Times New Roman"/>
                <w:sz w:val="22"/>
                <w:szCs w:val="22"/>
                <w:shd w:fill="auto" w:val="clear"/>
              </w:rPr>
            </w:r>
          </w:p>
          <w:p>
            <w:pPr>
              <w:pStyle w:val="Normal"/>
              <w:widowControl w:val="false"/>
              <w:rPr>
                <w:rFonts w:ascii="Times New Roman" w:hAnsi="Times New Roman"/>
                <w:sz w:val="22"/>
                <w:szCs w:val="22"/>
                <w:highlight w:val="none"/>
                <w:shd w:fill="auto" w:val="clear"/>
              </w:rPr>
            </w:pPr>
            <w:r>
              <w:rPr>
                <w:sz w:val="22"/>
                <w:szCs w:val="22"/>
                <w:shd w:fill="auto" w:val="clear"/>
              </w:rPr>
            </w:r>
          </w:p>
          <w:p>
            <w:pPr>
              <w:pStyle w:val="Normal"/>
              <w:widowControl w:val="false"/>
              <w:rPr>
                <w:rFonts w:ascii="Times New Roman" w:hAnsi="Times New Roman"/>
                <w:sz w:val="22"/>
                <w:szCs w:val="22"/>
                <w:highlight w:val="none"/>
                <w:shd w:fill="auto" w:val="clear"/>
              </w:rPr>
            </w:pPr>
            <w:r>
              <w:rPr>
                <w:sz w:val="22"/>
                <w:szCs w:val="22"/>
                <w:shd w:fill="auto" w:val="clear"/>
              </w:rPr>
            </w:r>
          </w:p>
          <w:p>
            <w:pPr>
              <w:pStyle w:val="Normal"/>
              <w:widowControl w:val="false"/>
              <w:rPr>
                <w:highlight w:val="none"/>
                <w:shd w:fill="auto" w:val="clear"/>
              </w:rPr>
            </w:pPr>
            <w:r>
              <w:rPr>
                <w:shd w:fill="auto" w:val="clear"/>
              </w:rPr>
            </w:r>
          </w:p>
          <w:p>
            <w:pPr>
              <w:pStyle w:val="Normal"/>
              <w:widowControl w:val="false"/>
              <w:rPr>
                <w:highlight w:val="none"/>
                <w:shd w:fill="auto" w:val="clear"/>
              </w:rPr>
            </w:pPr>
            <w:r>
              <w:rPr>
                <w:shd w:fill="auto" w:val="clear"/>
              </w:rPr>
            </w:r>
          </w:p>
          <w:p>
            <w:pPr>
              <w:pStyle w:val="Normal"/>
              <w:widowControl w:val="false"/>
              <w:rPr>
                <w:rFonts w:ascii="Times New Roman" w:hAnsi="Times New Roman"/>
                <w:sz w:val="22"/>
                <w:szCs w:val="22"/>
              </w:rPr>
            </w:pPr>
            <w:r>
              <w:rPr>
                <w:sz w:val="22"/>
                <w:szCs w:val="22"/>
              </w:rPr>
            </w:r>
          </w:p>
        </w:tc>
      </w:tr>
      <w:tr>
        <w:trPr>
          <w:trHeight w:val="200" w:hRule="atLeast"/>
        </w:trPr>
        <w:tc>
          <w:tcPr>
            <w:tcW w:w="4994" w:type="dxa"/>
            <w:tcBorders/>
            <w:shd w:color="auto" w:fill="auto" w:val="clear"/>
          </w:tcPr>
          <w:p>
            <w:pPr>
              <w:pStyle w:val="Normal"/>
              <w:widowControl w:val="false"/>
              <w:rPr/>
            </w:pPr>
            <w:r>
              <w:rPr>
                <w:rFonts w:eastAsia="Tahoma" w:cs="Times New Roman"/>
                <w:color w:val="000000"/>
                <w:kern w:val="0"/>
                <w:sz w:val="24"/>
                <w:szCs w:val="24"/>
                <w:lang w:val="ru-RU" w:eastAsia="zh-CN" w:bidi="hi-IN"/>
              </w:rPr>
              <w:t xml:space="preserve">Начальник </w:t>
            </w:r>
            <w:r>
              <w:rPr>
                <w:rFonts w:cs="Times New Roman"/>
              </w:rPr>
              <w:t>ФГКУ «УВО ВНГ России</w:t>
            </w:r>
          </w:p>
          <w:p>
            <w:pPr>
              <w:pStyle w:val="Normal"/>
              <w:widowControl w:val="false"/>
              <w:rPr/>
            </w:pPr>
            <w:r>
              <w:rPr>
                <w:rFonts w:cs="Times New Roman"/>
              </w:rPr>
              <w:t>по Кемеровской области - Кузбассу»</w:t>
            </w:r>
          </w:p>
          <w:p>
            <w:pPr>
              <w:pStyle w:val="Normal"/>
              <w:widowControl w:val="false"/>
              <w:rPr>
                <w:rFonts w:ascii="Times New Roman" w:hAnsi="Times New Roman"/>
              </w:rPr>
            </w:pPr>
            <w:r>
              <w:rPr/>
            </w:r>
          </w:p>
          <w:p>
            <w:pPr>
              <w:pStyle w:val="Normal"/>
              <w:widowControl w:val="false"/>
              <w:rPr>
                <w:rFonts w:ascii="Times New Roman" w:hAnsi="Times New Roman"/>
              </w:rPr>
            </w:pPr>
            <w:r>
              <w:rPr>
                <w:rFonts w:cs="Times New Roman"/>
              </w:rPr>
              <w:t>___________________ /В.И. Шемерянкин/</w:t>
            </w:r>
          </w:p>
          <w:p>
            <w:pPr>
              <w:pStyle w:val="Normal"/>
              <w:widowControl w:val="false"/>
              <w:jc w:val="both"/>
              <w:rPr>
                <w:rFonts w:ascii="Times New Roman" w:hAnsi="Times New Roman"/>
              </w:rPr>
            </w:pPr>
            <w:r>
              <w:rPr/>
              <w:t>м.п.</w:t>
            </w:r>
          </w:p>
        </w:tc>
        <w:tc>
          <w:tcPr>
            <w:tcW w:w="4874" w:type="dxa"/>
            <w:tcBorders/>
            <w:shd w:color="auto" w:fill="auto" w:val="clear"/>
          </w:tcPr>
          <w:p>
            <w:pPr>
              <w:pStyle w:val="ConsPlusNonformat"/>
              <w:widowControl w:val="false"/>
              <w:ind w:hanging="0"/>
              <w:jc w:val="both"/>
              <w:rPr>
                <w:highlight w:val="none"/>
                <w:shd w:fill="auto" w:val="clear"/>
              </w:rPr>
            </w:pPr>
            <w:r>
              <w:rPr>
                <w:rFonts w:cs="Times New Roman" w:ascii="Times New Roman" w:hAnsi="Times New Roman"/>
                <w:sz w:val="24"/>
                <w:szCs w:val="24"/>
                <w:shd w:fill="auto" w:val="clear"/>
              </w:rPr>
              <w:t xml:space="preserve">Генеральный директор ООО </w:t>
            </w:r>
            <w:r>
              <w:rPr>
                <w:rFonts w:cs="Times New Roman" w:ascii="Times New Roman" w:hAnsi="Times New Roman"/>
                <w:sz w:val="24"/>
                <w:szCs w:val="24"/>
                <w:shd w:fill="auto" w:val="clear"/>
              </w:rPr>
              <w:t>__________</w:t>
            </w:r>
          </w:p>
          <w:p>
            <w:pPr>
              <w:pStyle w:val="Normal"/>
              <w:widowControl w:val="false"/>
              <w:rPr>
                <w:highlight w:val="none"/>
                <w:shd w:fill="auto" w:val="clear"/>
              </w:rPr>
            </w:pPr>
            <w:r>
              <w:rPr>
                <w:shd w:fill="auto" w:val="clear"/>
              </w:rPr>
            </w:r>
          </w:p>
          <w:p>
            <w:pPr>
              <w:pStyle w:val="Normal"/>
              <w:widowControl w:val="false"/>
              <w:rPr>
                <w:highlight w:val="none"/>
                <w:shd w:fill="auto" w:val="clear"/>
              </w:rPr>
            </w:pPr>
            <w:r>
              <w:rPr>
                <w:rFonts w:cs="Times New Roman"/>
                <w:sz w:val="24"/>
                <w:szCs w:val="24"/>
                <w:shd w:fill="auto" w:val="clear"/>
              </w:rPr>
              <w:t>___________________ /</w:t>
            </w:r>
            <w:r>
              <w:rPr>
                <w:rFonts w:cs="Times New Roman"/>
                <w:sz w:val="24"/>
                <w:szCs w:val="24"/>
                <w:shd w:fill="auto" w:val="clear"/>
              </w:rPr>
              <w:t>И.И. Иванов</w:t>
            </w:r>
            <w:r>
              <w:rPr>
                <w:rFonts w:cs="Times New Roman"/>
                <w:sz w:val="24"/>
                <w:szCs w:val="24"/>
                <w:shd w:fill="auto" w:val="clear"/>
              </w:rPr>
              <w:t>/</w:t>
            </w:r>
          </w:p>
          <w:p>
            <w:pPr>
              <w:pStyle w:val="Normal"/>
              <w:widowControl w:val="false"/>
              <w:jc w:val="both"/>
              <w:rPr>
                <w:rFonts w:ascii="Times New Roman" w:hAnsi="Times New Roman"/>
              </w:rPr>
            </w:pPr>
            <w:r>
              <w:rPr/>
              <w:t>м.п.</w:t>
            </w:r>
          </w:p>
        </w:tc>
      </w:tr>
    </w:tbl>
    <w:p>
      <w:pPr>
        <w:pStyle w:val="Normal"/>
        <w:spacing w:lineRule="atLeast" w:line="200"/>
        <w:jc w:val="both"/>
        <w:rPr>
          <w:rFonts w:ascii="Times New Roman" w:hAnsi="Times New Roman"/>
        </w:rPr>
      </w:pPr>
      <w:r>
        <w:rPr/>
      </w:r>
    </w:p>
    <w:sectPr>
      <w:headerReference w:type="default" r:id="rId2"/>
      <w:type w:val="nextPage"/>
      <w:pgSz w:w="11906" w:h="16838"/>
      <w:pgMar w:left="1382" w:right="828" w:gutter="0" w:header="420" w:top="930" w:footer="0" w:bottom="608"/>
      <w:pgNumType w:fmt="decimal"/>
      <w:formProt w:val="false"/>
      <w:textDirection w:val="lrTb"/>
      <w:docGrid w:type="default" w:linePitch="10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XO Thames">
    <w:charset w:val="01"/>
    <w:family w:val="roman"/>
    <w:pitch w:val="default"/>
  </w:font>
  <w:font w:name="Arial">
    <w:charset w:val="01"/>
    <w:family w:val="roman"/>
    <w:pitch w:val="default"/>
  </w:font>
  <w:font w:name="MS Reference Sans Serif">
    <w:charset w:val="01"/>
    <w:family w:val="roman"/>
    <w:pitch w:val="default"/>
  </w:font>
  <w:font w:name="Symbol">
    <w:charset w:val="01"/>
    <w:family w:val="roman"/>
    <w:pitch w:val="default"/>
  </w:font>
  <w:font w:name="Wingdings">
    <w:charset w:val="01"/>
    <w:family w:val="roman"/>
    <w:pitch w:val="default"/>
  </w:font>
  <w:font w:name="Courier New">
    <w:charset w:val="01"/>
    <w:family w:val="roman"/>
    <w:pitch w:val="default"/>
  </w:font>
  <w:font w:name="Tahoma">
    <w:charset w:val="01"/>
    <w:family w:val="roman"/>
    <w:pitch w:val="default"/>
  </w:font>
  <w:font w:name="OpenSymbol">
    <w:altName w:val="Arial Unicode MS"/>
    <w:charset w:val="01"/>
    <w:family w:val="roman"/>
    <w:pitch w:val="default"/>
  </w:font>
  <w:font w:name="PT Astra Serif">
    <w:charset w:val="01"/>
    <w:family w:val="roman"/>
    <w:pitch w:val="default"/>
  </w:font>
  <w:font w:name="Liberation Serif">
    <w:altName w:val="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576" w:hanging="576"/>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color w:val="000000"/>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semiHidden="0" w:unhideWhenUsed="0" w:qFormat="1"/>
    <w:lsdException w:name="heading 6" w:uiPriority="0" w:qFormat="1"/>
    <w:lsdException w:name="heading 7" w:uiPriority="0" w:qFormat="1"/>
    <w:lsdException w:name="heading 8" w:uiPriority="0" w:qFormat="1"/>
    <w:lsdException w:name="heading 9" w:uiPriority="0" w:qFormat="1"/>
    <w:lsdException w:name="toc 1" w:uiPriority="39" w:semiHidden="0" w:unhideWhenUsed="0"/>
    <w:lsdException w:name="toc 2" w:uiPriority="39" w:semiHidden="0" w:unhideWhenUsed="0"/>
    <w:lsdException w:name="toc 3" w:uiPriority="39" w:semiHidden="0" w:unhideWhenUsed="0"/>
    <w:lsdException w:name="toc 4" w:uiPriority="39" w:semiHidden="0" w:unhideWhenUsed="0"/>
    <w:lsdException w:name="toc 5" w:uiPriority="39" w:semiHidden="0" w:unhideWhenUsed="0"/>
    <w:lsdException w:name="toc 6" w:uiPriority="39" w:semiHidden="0" w:unhideWhenUsed="0"/>
    <w:lsdException w:name="toc 7" w:uiPriority="39" w:semiHidden="0" w:unhideWhenUsed="0"/>
    <w:lsdException w:name="toc 8" w:uiPriority="39" w:semiHidden="0" w:unhideWhenUsed="0"/>
    <w:lsdException w:name="toc 9" w:uiPriority="39" w:semiHidden="0" w:unhideWhenUsed="0"/>
    <w:lsdException w:name="caption" w:uiPriority="35" w:qFormat="1"/>
    <w:lsdException w:name="List" w:uiPriority="0"/>
    <w:lsdException w:name="Title" w:uiPriority="10" w:semiHidden="0" w:unhideWhenUsed="0" w:qFormat="1"/>
    <w:lsdException w:name="Default Paragraph Font" w:uiPriority="1"/>
    <w:lsdException w:name="Body Text" w:uiPriority="0"/>
    <w:lsdException w:name="Body Text Indent" w:uiPriority="0"/>
    <w:lsdException w:name="Subtitle" w:uiPriority="11" w:semiHidden="0" w:unhideWhenUsed="0" w:qFormat="1"/>
    <w:lsdException w:name="Hyperlink" w:semiHidden="0" w:unhideWhenUsed="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077c1"/>
    <w:pPr>
      <w:widowControl w:val="false"/>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Heading1">
    <w:name w:val="Heading 1"/>
    <w:basedOn w:val="Normal"/>
    <w:qFormat/>
    <w:rsid w:val="001f4fd3"/>
    <w:pPr>
      <w:keepNext w:val="true"/>
      <w:numPr>
        <w:ilvl w:val="0"/>
        <w:numId w:val="1"/>
      </w:numPr>
      <w:jc w:val="center"/>
      <w:outlineLvl w:val="0"/>
    </w:pPr>
    <w:rPr>
      <w:b/>
    </w:rPr>
  </w:style>
  <w:style w:type="paragraph" w:styleId="Heading2">
    <w:name w:val="Heading 2"/>
    <w:basedOn w:val="Normal"/>
    <w:qFormat/>
    <w:rsid w:val="001f4fd3"/>
    <w:pPr>
      <w:keepNext w:val="true"/>
      <w:numPr>
        <w:ilvl w:val="1"/>
        <w:numId w:val="1"/>
      </w:numPr>
      <w:spacing w:before="562" w:after="0"/>
      <w:ind w:hanging="0" w:left="0" w:right="29"/>
      <w:jc w:val="center"/>
      <w:outlineLvl w:val="1"/>
    </w:pPr>
    <w:rPr>
      <w:b/>
    </w:rPr>
  </w:style>
  <w:style w:type="paragraph" w:styleId="Heading3">
    <w:name w:val="Heading 3"/>
    <w:basedOn w:val="Normal"/>
    <w:qFormat/>
    <w:rsid w:val="001f4fd3"/>
    <w:pPr>
      <w:widowControl/>
      <w:outlineLvl w:val="2"/>
    </w:pPr>
    <w:rPr>
      <w:rFonts w:ascii="XO Thames" w:hAnsi="XO Thames"/>
      <w:b/>
      <w:i/>
    </w:rPr>
  </w:style>
  <w:style w:type="paragraph" w:styleId="Heading4">
    <w:name w:val="Heading 4"/>
    <w:basedOn w:val="Normal"/>
    <w:qFormat/>
    <w:rsid w:val="001f4fd3"/>
    <w:pPr>
      <w:widowControl/>
      <w:spacing w:before="120" w:after="120"/>
      <w:outlineLvl w:val="3"/>
    </w:pPr>
    <w:rPr>
      <w:rFonts w:ascii="XO Thames" w:hAnsi="XO Thames"/>
      <w:b/>
      <w:color w:val="595959"/>
      <w:sz w:val="26"/>
    </w:rPr>
  </w:style>
  <w:style w:type="paragraph" w:styleId="Heading5">
    <w:name w:val="Heading 5"/>
    <w:basedOn w:val="Normal"/>
    <w:qFormat/>
    <w:rsid w:val="001f4fd3"/>
    <w:pPr>
      <w:widowControl/>
      <w:spacing w:before="120" w:after="120"/>
      <w:outlineLvl w:val="4"/>
    </w:pPr>
    <w:rPr>
      <w:rFonts w:ascii="XO Thames" w:hAnsi="XO Thames"/>
      <w:b/>
      <w:sz w:val="22"/>
    </w:rPr>
  </w:style>
  <w:style w:type="paragraph" w:styleId="Heading6">
    <w:name w:val="Heading 6"/>
    <w:basedOn w:val="Normal"/>
    <w:next w:val="Normal"/>
    <w:qFormat/>
    <w:rsid w:val="00e32ab7"/>
    <w:pPr>
      <w:keepNext w:val="true"/>
      <w:widowControl/>
      <w:numPr>
        <w:ilvl w:val="5"/>
        <w:numId w:val="1"/>
      </w:numPr>
      <w:jc w:val="right"/>
      <w:outlineLvl w:val="5"/>
    </w:pPr>
    <w:rPr>
      <w:rFonts w:eastAsia="Times New Roman" w:cs="Times New Roman"/>
      <w:color w:val="auto"/>
      <w:lang w:eastAsia="ar-SA" w:bidi="ar-SA"/>
    </w:rPr>
  </w:style>
  <w:style w:type="paragraph" w:styleId="Heading7">
    <w:name w:val="Heading 7"/>
    <w:basedOn w:val="Normal"/>
    <w:next w:val="Normal"/>
    <w:qFormat/>
    <w:rsid w:val="00e32ab7"/>
    <w:pPr>
      <w:keepNext w:val="true"/>
      <w:widowControl/>
      <w:numPr>
        <w:ilvl w:val="6"/>
        <w:numId w:val="1"/>
      </w:numPr>
      <w:jc w:val="center"/>
      <w:outlineLvl w:val="6"/>
    </w:pPr>
    <w:rPr>
      <w:rFonts w:eastAsia="Times New Roman" w:cs="Times New Roman"/>
      <w:color w:val="auto"/>
      <w:u w:val="single"/>
      <w:lang w:eastAsia="ar-SA" w:bidi="ar-SA"/>
    </w:rPr>
  </w:style>
  <w:style w:type="paragraph" w:styleId="Heading8">
    <w:name w:val="Heading 8"/>
    <w:basedOn w:val="Normal"/>
    <w:next w:val="Normal"/>
    <w:qFormat/>
    <w:rsid w:val="00e32ab7"/>
    <w:pPr>
      <w:keepNext w:val="true"/>
      <w:widowControl/>
      <w:numPr>
        <w:ilvl w:val="7"/>
        <w:numId w:val="1"/>
      </w:numPr>
      <w:outlineLvl w:val="7"/>
    </w:pPr>
    <w:rPr>
      <w:rFonts w:eastAsia="Times New Roman" w:cs="Times New Roman"/>
      <w:b/>
      <w:bCs/>
      <w:color w:val="auto"/>
      <w:sz w:val="52"/>
      <w:lang w:eastAsia="ar-SA" w:bidi="ar-SA"/>
    </w:rPr>
  </w:style>
  <w:style w:type="paragraph" w:styleId="Heading9">
    <w:name w:val="Heading 9"/>
    <w:basedOn w:val="Normal"/>
    <w:next w:val="Normal"/>
    <w:qFormat/>
    <w:rsid w:val="00e32ab7"/>
    <w:pPr>
      <w:keepNext w:val="true"/>
      <w:widowControl/>
      <w:numPr>
        <w:ilvl w:val="8"/>
        <w:numId w:val="1"/>
      </w:numPr>
      <w:ind w:firstLine="1134"/>
      <w:outlineLvl w:val="8"/>
    </w:pPr>
    <w:rPr>
      <w:rFonts w:eastAsia="Times New Roman" w:cs="Times New Roman"/>
      <w:color w:val="auto"/>
      <w:lang w:eastAsia="ar-SA" w:bidi="ar-SA"/>
    </w:rPr>
  </w:style>
  <w:style w:type="character" w:styleId="DefaultParagraphFont" w:default="1">
    <w:name w:val="Default Paragraph Font"/>
    <w:uiPriority w:val="1"/>
    <w:semiHidden/>
    <w:unhideWhenUsed/>
    <w:qFormat/>
    <w:rPr/>
  </w:style>
  <w:style w:type="character" w:styleId="Standard" w:customStyle="1">
    <w:name w:val="Standard"/>
    <w:qFormat/>
    <w:rsid w:val="001f4fd3"/>
    <w:rPr>
      <w:rFonts w:ascii="Arial" w:hAnsi="Arial"/>
    </w:rPr>
  </w:style>
  <w:style w:type="character" w:styleId="WW-Absatz-Standardschriftart111111111111111111" w:customStyle="1">
    <w:name w:val="WW-Absatz-Standardschriftart111111111111111111"/>
    <w:qFormat/>
    <w:rsid w:val="001f4fd3"/>
    <w:rPr/>
  </w:style>
  <w:style w:type="character" w:styleId="Contents2" w:customStyle="1">
    <w:name w:val="Contents 2"/>
    <w:qFormat/>
    <w:rsid w:val="001f4fd3"/>
    <w:rPr/>
  </w:style>
  <w:style w:type="character" w:styleId="Style31" w:customStyle="1">
    <w:name w:val="Style3"/>
    <w:basedOn w:val="Standard"/>
    <w:qFormat/>
    <w:rsid w:val="001f4fd3"/>
    <w:rPr>
      <w:rFonts w:ascii="MS Reference Sans Serif" w:hAnsi="MS Reference Sans Serif"/>
      <w:sz w:val="24"/>
    </w:rPr>
  </w:style>
  <w:style w:type="character" w:styleId="Contents4" w:customStyle="1">
    <w:name w:val="Contents 4"/>
    <w:qFormat/>
    <w:rsid w:val="001f4fd3"/>
    <w:rPr/>
  </w:style>
  <w:style w:type="character" w:styleId="WW-Absatz-Standardschriftart" w:customStyle="1">
    <w:name w:val="WW-Absatz-Standardschriftart"/>
    <w:qFormat/>
    <w:rsid w:val="001f4fd3"/>
    <w:rPr/>
  </w:style>
  <w:style w:type="character" w:styleId="WW8Num14z0" w:customStyle="1">
    <w:name w:val="WW8Num14z0"/>
    <w:qFormat/>
    <w:rsid w:val="001f4fd3"/>
    <w:rPr>
      <w:rFonts w:ascii="Symbol" w:hAnsi="Symbol"/>
    </w:rPr>
  </w:style>
  <w:style w:type="character" w:styleId="2" w:customStyle="1">
    <w:name w:val="Указатель2"/>
    <w:basedOn w:val="Standard"/>
    <w:qFormat/>
    <w:rsid w:val="001f4fd3"/>
    <w:rPr>
      <w:rFonts w:ascii="Arial" w:hAnsi="Arial"/>
    </w:rPr>
  </w:style>
  <w:style w:type="character" w:styleId="Contents6" w:customStyle="1">
    <w:name w:val="Contents 6"/>
    <w:qFormat/>
    <w:rsid w:val="001f4fd3"/>
    <w:rPr/>
  </w:style>
  <w:style w:type="character" w:styleId="Contents7" w:customStyle="1">
    <w:name w:val="Contents 7"/>
    <w:qFormat/>
    <w:rsid w:val="001f4fd3"/>
    <w:rPr/>
  </w:style>
  <w:style w:type="character" w:styleId="WW-Absatz-Standardschriftart111111111" w:customStyle="1">
    <w:name w:val="WW-Absatz-Standardschriftart111111111"/>
    <w:qFormat/>
    <w:rsid w:val="001f4fd3"/>
    <w:rPr/>
  </w:style>
  <w:style w:type="character" w:styleId="WW-Absatz-Standardschriftart1111111" w:customStyle="1">
    <w:name w:val="WW-Absatz-Standardschriftart1111111"/>
    <w:qFormat/>
    <w:rsid w:val="001f4fd3"/>
    <w:rPr/>
  </w:style>
  <w:style w:type="character" w:styleId="Style5" w:customStyle="1">
    <w:name w:val="Символ нумерации"/>
    <w:qFormat/>
    <w:rsid w:val="001f4fd3"/>
    <w:rPr>
      <w:rFonts w:ascii="Times New Roman" w:hAnsi="Times New Roman"/>
      <w:sz w:val="24"/>
    </w:rPr>
  </w:style>
  <w:style w:type="character" w:styleId="WW8Num6z0" w:customStyle="1">
    <w:name w:val="WW8Num6z0"/>
    <w:qFormat/>
    <w:rsid w:val="001f4fd3"/>
    <w:rPr>
      <w:rFonts w:ascii="Times New Roman" w:hAnsi="Times New Roman"/>
    </w:rPr>
  </w:style>
  <w:style w:type="character" w:styleId="WW-Absatz-Standardschriftart1111111111111111111111111111" w:customStyle="1">
    <w:name w:val="WW-Absatz-Standardschriftart1111111111111111111111111111"/>
    <w:qFormat/>
    <w:rsid w:val="001f4fd3"/>
    <w:rPr/>
  </w:style>
  <w:style w:type="character" w:styleId="1" w:customStyle="1">
    <w:name w:val="Тема примечания1"/>
    <w:basedOn w:val="11"/>
    <w:qFormat/>
    <w:rsid w:val="001f4fd3"/>
    <w:rPr>
      <w:rFonts w:ascii="Arial" w:hAnsi="Arial"/>
      <w:b/>
    </w:rPr>
  </w:style>
  <w:style w:type="character" w:styleId="WW8Num21z0" w:customStyle="1">
    <w:name w:val="WW8Num21z0"/>
    <w:qFormat/>
    <w:rsid w:val="001f4fd3"/>
    <w:rPr>
      <w:rFonts w:ascii="Times New Roman" w:hAnsi="Times New Roman"/>
    </w:rPr>
  </w:style>
  <w:style w:type="character" w:styleId="11" w:customStyle="1">
    <w:name w:val="Текст примечания1"/>
    <w:basedOn w:val="Standard"/>
    <w:qFormat/>
    <w:rsid w:val="001f4fd3"/>
    <w:rPr>
      <w:rFonts w:ascii="Arial" w:hAnsi="Arial"/>
    </w:rPr>
  </w:style>
  <w:style w:type="character" w:styleId="31" w:customStyle="1">
    <w:name w:val="Заголовок 31"/>
    <w:qFormat/>
    <w:rsid w:val="001f4fd3"/>
    <w:rPr>
      <w:rFonts w:ascii="XO Thames" w:hAnsi="XO Thames"/>
      <w:b/>
      <w:i/>
      <w:color w:val="000000"/>
    </w:rPr>
  </w:style>
  <w:style w:type="character" w:styleId="4" w:customStyle="1">
    <w:name w:val="Название4"/>
    <w:basedOn w:val="Standard"/>
    <w:qFormat/>
    <w:rsid w:val="001f4fd3"/>
    <w:rPr>
      <w:rFonts w:ascii="Arial" w:hAnsi="Arial"/>
      <w:i/>
      <w:sz w:val="20"/>
    </w:rPr>
  </w:style>
  <w:style w:type="character" w:styleId="WW8Num20z2" w:customStyle="1">
    <w:name w:val="WW8Num20z2"/>
    <w:qFormat/>
    <w:rsid w:val="001f4fd3"/>
    <w:rPr>
      <w:rFonts w:ascii="Wingdings" w:hAnsi="Wingdings"/>
    </w:rPr>
  </w:style>
  <w:style w:type="character" w:styleId="WW8Num20z1" w:customStyle="1">
    <w:name w:val="WW8Num20z1"/>
    <w:qFormat/>
    <w:rsid w:val="001f4fd3"/>
    <w:rPr>
      <w:rFonts w:ascii="Courier New" w:hAnsi="Courier New"/>
    </w:rPr>
  </w:style>
  <w:style w:type="character" w:styleId="WW-Absatz-Standardschriftart111111" w:customStyle="1">
    <w:name w:val="WW-Absatz-Standardschriftart111111"/>
    <w:qFormat/>
    <w:rsid w:val="001f4fd3"/>
    <w:rPr/>
  </w:style>
  <w:style w:type="character" w:styleId="WW-Absatz-Standardschriftart11111111111" w:customStyle="1">
    <w:name w:val="WW-Absatz-Standardschriftart11111111111"/>
    <w:qFormat/>
    <w:rsid w:val="001f4fd3"/>
    <w:rPr/>
  </w:style>
  <w:style w:type="character" w:styleId="WW-Absatz-Standardschriftart111" w:customStyle="1">
    <w:name w:val="WW-Absatz-Standardschriftart111"/>
    <w:qFormat/>
    <w:rsid w:val="001f4fd3"/>
    <w:rPr/>
  </w:style>
  <w:style w:type="character" w:styleId="WW-Absatz-Standardschriftart1111111111111111111" w:customStyle="1">
    <w:name w:val="WW-Absatz-Standardschriftart1111111111111111111"/>
    <w:qFormat/>
    <w:rsid w:val="001f4fd3"/>
    <w:rPr/>
  </w:style>
  <w:style w:type="character" w:styleId="WW-Absatz-Standardschriftart11111111" w:customStyle="1">
    <w:name w:val="WW-Absatz-Standardschriftart11111111"/>
    <w:qFormat/>
    <w:rsid w:val="001f4fd3"/>
    <w:rPr/>
  </w:style>
  <w:style w:type="character" w:styleId="WW-Absatz-Standardschriftart11111111111111111" w:customStyle="1">
    <w:name w:val="WW-Absatz-Standardschriftart11111111111111111"/>
    <w:qFormat/>
    <w:rsid w:val="001f4fd3"/>
    <w:rPr/>
  </w:style>
  <w:style w:type="character" w:styleId="12" w:customStyle="1">
    <w:name w:val="Текст выноски1"/>
    <w:basedOn w:val="Standard"/>
    <w:qFormat/>
    <w:rsid w:val="001f4fd3"/>
    <w:rPr>
      <w:rFonts w:ascii="Tahoma" w:hAnsi="Tahoma"/>
      <w:sz w:val="16"/>
    </w:rPr>
  </w:style>
  <w:style w:type="character" w:styleId="WW-Absatz-Standardschriftart1111111111111" w:customStyle="1">
    <w:name w:val="WW-Absatz-Standardschriftart1111111111111"/>
    <w:qFormat/>
    <w:rsid w:val="001f4fd3"/>
    <w:rPr/>
  </w:style>
  <w:style w:type="character" w:styleId="WW-Absatz-Standardschriftart111111111111111111111111111" w:customStyle="1">
    <w:name w:val="WW-Absatz-Standardschriftart111111111111111111111111111"/>
    <w:qFormat/>
    <w:rsid w:val="001f4fd3"/>
    <w:rPr/>
  </w:style>
  <w:style w:type="character" w:styleId="WW8Num20z0" w:customStyle="1">
    <w:name w:val="WW8Num20z0"/>
    <w:qFormat/>
    <w:rsid w:val="001f4fd3"/>
    <w:rPr>
      <w:rFonts w:ascii="Times New Roman" w:hAnsi="Times New Roman"/>
    </w:rPr>
  </w:style>
  <w:style w:type="character" w:styleId="WW-Absatz-Standardschriftart111111111111" w:customStyle="1">
    <w:name w:val="WW-Absatz-Standardschriftart111111111111"/>
    <w:qFormat/>
    <w:rsid w:val="001f4fd3"/>
    <w:rPr/>
  </w:style>
  <w:style w:type="character" w:styleId="WW-Absatz-Standardschriftart1111" w:customStyle="1">
    <w:name w:val="WW-Absatz-Standardschriftart1111"/>
    <w:qFormat/>
    <w:rsid w:val="001f4fd3"/>
    <w:rPr/>
  </w:style>
  <w:style w:type="character" w:styleId="13" w:customStyle="1">
    <w:name w:val="Знак примечания1"/>
    <w:qFormat/>
    <w:rsid w:val="001f4fd3"/>
    <w:rPr>
      <w:sz w:val="16"/>
    </w:rPr>
  </w:style>
  <w:style w:type="character" w:styleId="14" w:customStyle="1">
    <w:name w:val="Указатель1"/>
    <w:basedOn w:val="Standard"/>
    <w:qFormat/>
    <w:rsid w:val="001f4fd3"/>
    <w:rPr>
      <w:rFonts w:ascii="Arial" w:hAnsi="Arial"/>
    </w:rPr>
  </w:style>
  <w:style w:type="character" w:styleId="Style6" w:customStyle="1">
    <w:name w:val="Заголовок"/>
    <w:basedOn w:val="Standard"/>
    <w:qFormat/>
    <w:rsid w:val="001f4fd3"/>
    <w:rPr>
      <w:rFonts w:ascii="Arial" w:hAnsi="Arial"/>
      <w:sz w:val="28"/>
    </w:rPr>
  </w:style>
  <w:style w:type="character" w:styleId="Contents3" w:customStyle="1">
    <w:name w:val="Contents 3"/>
    <w:qFormat/>
    <w:rsid w:val="001f4fd3"/>
    <w:rPr/>
  </w:style>
  <w:style w:type="character" w:styleId="3" w:customStyle="1">
    <w:name w:val="Указатель3"/>
    <w:basedOn w:val="Standard"/>
    <w:qFormat/>
    <w:rsid w:val="001f4fd3"/>
    <w:rPr>
      <w:rFonts w:ascii="Arial" w:hAnsi="Arial"/>
    </w:rPr>
  </w:style>
  <w:style w:type="character" w:styleId="WW8Num16z0" w:customStyle="1">
    <w:name w:val="WW8Num16z0"/>
    <w:qFormat/>
    <w:rsid w:val="001f4fd3"/>
    <w:rPr>
      <w:rFonts w:ascii="Times New Roman" w:hAnsi="Times New Roman"/>
    </w:rPr>
  </w:style>
  <w:style w:type="character" w:styleId="WW8Num17z0" w:customStyle="1">
    <w:name w:val="WW8Num17z0"/>
    <w:qFormat/>
    <w:rsid w:val="001f4fd3"/>
    <w:rPr>
      <w:rFonts w:ascii="Times New Roman" w:hAnsi="Times New Roman"/>
    </w:rPr>
  </w:style>
  <w:style w:type="character" w:styleId="WW8Num15z0" w:customStyle="1">
    <w:name w:val="WW8Num15z0"/>
    <w:qFormat/>
    <w:rsid w:val="001f4fd3"/>
    <w:rPr>
      <w:rFonts w:ascii="Times New Roman" w:hAnsi="Times New Roman"/>
    </w:rPr>
  </w:style>
  <w:style w:type="character" w:styleId="WW-Absatz-Standardschriftart11111111111111111111" w:customStyle="1">
    <w:name w:val="WW-Absatz-Standardschriftart11111111111111111111"/>
    <w:qFormat/>
    <w:rsid w:val="001f4fd3"/>
    <w:rPr/>
  </w:style>
  <w:style w:type="character" w:styleId="WW-Absatz-Standardschriftart1111111111111111111111111" w:customStyle="1">
    <w:name w:val="WW-Absatz-Standardschriftart1111111111111111111111111"/>
    <w:qFormat/>
    <w:rsid w:val="001f4fd3"/>
    <w:rPr/>
  </w:style>
  <w:style w:type="character" w:styleId="51" w:customStyle="1">
    <w:name w:val="Заголовок 51"/>
    <w:qFormat/>
    <w:rsid w:val="001f4fd3"/>
    <w:rPr>
      <w:rFonts w:ascii="XO Thames" w:hAnsi="XO Thames"/>
      <w:b/>
      <w:color w:val="000000"/>
      <w:sz w:val="22"/>
    </w:rPr>
  </w:style>
  <w:style w:type="character" w:styleId="WW-Absatz-Standardschriftart1111111111111111" w:customStyle="1">
    <w:name w:val="WW-Absatz-Standardschriftart1111111111111111"/>
    <w:qFormat/>
    <w:rsid w:val="001f4fd3"/>
    <w:rPr/>
  </w:style>
  <w:style w:type="character" w:styleId="WW-Absatz-Standardschriftart111111111111111111111" w:customStyle="1">
    <w:name w:val="WW-Absatz-Standardschriftart111111111111111111111"/>
    <w:qFormat/>
    <w:rsid w:val="001f4fd3"/>
    <w:rPr/>
  </w:style>
  <w:style w:type="character" w:styleId="111" w:customStyle="1">
    <w:name w:val="Заголовок 11"/>
    <w:basedOn w:val="Standard"/>
    <w:qFormat/>
    <w:rsid w:val="001f4fd3"/>
    <w:rPr>
      <w:rFonts w:ascii="Times New Roman" w:hAnsi="Times New Roman"/>
      <w:b/>
      <w:sz w:val="24"/>
    </w:rPr>
  </w:style>
  <w:style w:type="character" w:styleId="WW8Num22z0" w:customStyle="1">
    <w:name w:val="WW8Num22z0"/>
    <w:qFormat/>
    <w:rsid w:val="001f4fd3"/>
    <w:rPr>
      <w:rFonts w:ascii="Times New Roman" w:hAnsi="Times New Roman"/>
    </w:rPr>
  </w:style>
  <w:style w:type="character" w:styleId="WW-Absatz-Standardschriftart11111" w:customStyle="1">
    <w:name w:val="WW-Absatz-Standardschriftart11111"/>
    <w:qFormat/>
    <w:rsid w:val="001f4fd3"/>
    <w:rPr/>
  </w:style>
  <w:style w:type="character" w:styleId="WW-Absatz-Standardschriftart11111111111111111111111111" w:customStyle="1">
    <w:name w:val="WW-Absatz-Standardschriftart11111111111111111111111111"/>
    <w:qFormat/>
    <w:rsid w:val="001f4fd3"/>
    <w:rPr/>
  </w:style>
  <w:style w:type="character" w:styleId="Hyperlink" w:customStyle="1">
    <w:name w:val="Hyperlink"/>
    <w:uiPriority w:val="99"/>
    <w:rsid w:val="00e32ab7"/>
    <w:rPr>
      <w:color w:val="0000FF"/>
      <w:u w:val="single"/>
    </w:rPr>
  </w:style>
  <w:style w:type="character" w:styleId="Footnote" w:customStyle="1">
    <w:name w:val="Footnote"/>
    <w:qFormat/>
    <w:rsid w:val="001f4fd3"/>
    <w:rPr>
      <w:rFonts w:ascii="XO Thames" w:hAnsi="XO Thames"/>
      <w:color w:val="757575"/>
      <w:sz w:val="20"/>
    </w:rPr>
  </w:style>
  <w:style w:type="character" w:styleId="WW8Num4z0" w:customStyle="1">
    <w:name w:val="WW8Num4z0"/>
    <w:qFormat/>
    <w:rsid w:val="001f4fd3"/>
    <w:rPr>
      <w:rFonts w:ascii="Times New Roman" w:hAnsi="Times New Roman"/>
    </w:rPr>
  </w:style>
  <w:style w:type="character" w:styleId="Contents1" w:customStyle="1">
    <w:name w:val="Contents 1"/>
    <w:qFormat/>
    <w:rsid w:val="001f4fd3"/>
    <w:rPr>
      <w:rFonts w:ascii="XO Thames" w:hAnsi="XO Thames"/>
      <w:b/>
    </w:rPr>
  </w:style>
  <w:style w:type="character" w:styleId="WW8Num19z0" w:customStyle="1">
    <w:name w:val="WW8Num19z0"/>
    <w:qFormat/>
    <w:rsid w:val="001f4fd3"/>
    <w:rPr>
      <w:rFonts w:ascii="Times New Roman" w:hAnsi="Times New Roman"/>
    </w:rPr>
  </w:style>
  <w:style w:type="character" w:styleId="WW8Num7z0" w:customStyle="1">
    <w:name w:val="WW8Num7z0"/>
    <w:qFormat/>
    <w:rsid w:val="001f4fd3"/>
    <w:rPr>
      <w:rFonts w:ascii="Times New Roman" w:hAnsi="Times New Roman"/>
    </w:rPr>
  </w:style>
  <w:style w:type="character" w:styleId="HeaderandFooter" w:customStyle="1">
    <w:name w:val="Header and Footer"/>
    <w:qFormat/>
    <w:rsid w:val="001f4fd3"/>
    <w:rPr>
      <w:rFonts w:ascii="XO Thames" w:hAnsi="XO Thames"/>
      <w:sz w:val="20"/>
    </w:rPr>
  </w:style>
  <w:style w:type="character" w:styleId="WW8Num12z0" w:customStyle="1">
    <w:name w:val="WW8Num12z0"/>
    <w:qFormat/>
    <w:rsid w:val="001f4fd3"/>
    <w:rPr>
      <w:rFonts w:ascii="Times New Roman" w:hAnsi="Times New Roman"/>
      <w:sz w:val="24"/>
    </w:rPr>
  </w:style>
  <w:style w:type="character" w:styleId="WW8Num9z0" w:customStyle="1">
    <w:name w:val="WW8Num9z0"/>
    <w:qFormat/>
    <w:rsid w:val="001f4fd3"/>
    <w:rPr>
      <w:rFonts w:ascii="Times New Roman" w:hAnsi="Times New Roman"/>
      <w:sz w:val="24"/>
    </w:rPr>
  </w:style>
  <w:style w:type="character" w:styleId="Style7" w:customStyle="1">
    <w:name w:val="Маркеры списка"/>
    <w:qFormat/>
    <w:rsid w:val="001f4fd3"/>
    <w:rPr>
      <w:rFonts w:ascii="OpenSymbol" w:hAnsi="OpenSymbol"/>
    </w:rPr>
  </w:style>
  <w:style w:type="character" w:styleId="15" w:customStyle="1">
    <w:name w:val="Основной шрифт абзаца1"/>
    <w:qFormat/>
    <w:rsid w:val="001f4fd3"/>
    <w:rPr/>
  </w:style>
  <w:style w:type="character" w:styleId="WW-Absatz-Standardschriftart11111111111111111111111" w:customStyle="1">
    <w:name w:val="WW-Absatz-Standardschriftart11111111111111111111111"/>
    <w:qFormat/>
    <w:rsid w:val="001f4fd3"/>
    <w:rPr/>
  </w:style>
  <w:style w:type="character" w:styleId="WW-Absatz-Standardschriftart11" w:customStyle="1">
    <w:name w:val="WW-Absatz-Standardschriftart11"/>
    <w:qFormat/>
    <w:rsid w:val="001f4fd3"/>
    <w:rPr/>
  </w:style>
  <w:style w:type="character" w:styleId="Contents9" w:customStyle="1">
    <w:name w:val="Contents 9"/>
    <w:qFormat/>
    <w:rsid w:val="001f4fd3"/>
    <w:rPr/>
  </w:style>
  <w:style w:type="character" w:styleId="WW-Absatz-Standardschriftart11111111111111" w:customStyle="1">
    <w:name w:val="WW-Absatz-Standardschriftart11111111111111"/>
    <w:qFormat/>
    <w:rsid w:val="001f4fd3"/>
    <w:rPr/>
  </w:style>
  <w:style w:type="character" w:styleId="21" w:customStyle="1">
    <w:name w:val="Основной шрифт абзаца2"/>
    <w:qFormat/>
    <w:rsid w:val="001f4fd3"/>
    <w:rPr/>
  </w:style>
  <w:style w:type="character" w:styleId="Absatz-Standardschriftart" w:customStyle="1">
    <w:name w:val="Absatz-Standardschriftart"/>
    <w:qFormat/>
    <w:rsid w:val="001f4fd3"/>
    <w:rPr/>
  </w:style>
  <w:style w:type="character" w:styleId="41" w:customStyle="1">
    <w:name w:val="Указатель4"/>
    <w:basedOn w:val="Standard"/>
    <w:qFormat/>
    <w:rsid w:val="001f4fd3"/>
    <w:rPr>
      <w:rFonts w:ascii="Arial" w:hAnsi="Arial"/>
    </w:rPr>
  </w:style>
  <w:style w:type="character" w:styleId="Textbody" w:customStyle="1">
    <w:name w:val="Text body"/>
    <w:basedOn w:val="Standard"/>
    <w:qFormat/>
    <w:rsid w:val="001f4fd3"/>
    <w:rPr>
      <w:rFonts w:ascii="Times New Roman" w:hAnsi="Times New Roman"/>
      <w:sz w:val="24"/>
    </w:rPr>
  </w:style>
  <w:style w:type="character" w:styleId="Textbodyindent" w:customStyle="1">
    <w:name w:val="Text body indent"/>
    <w:basedOn w:val="Standard"/>
    <w:qFormat/>
    <w:rsid w:val="001f4fd3"/>
    <w:rPr>
      <w:rFonts w:ascii="Times New Roman" w:hAnsi="Times New Roman"/>
      <w:color w:val="000000"/>
      <w:spacing w:val="-5"/>
      <w:sz w:val="28"/>
    </w:rPr>
  </w:style>
  <w:style w:type="character" w:styleId="16" w:customStyle="1">
    <w:name w:val="Название1"/>
    <w:basedOn w:val="Standard"/>
    <w:qFormat/>
    <w:rsid w:val="001f4fd3"/>
    <w:rPr>
      <w:rFonts w:ascii="Arial" w:hAnsi="Arial"/>
      <w:i/>
      <w:sz w:val="20"/>
    </w:rPr>
  </w:style>
  <w:style w:type="character" w:styleId="Contents8" w:customStyle="1">
    <w:name w:val="Contents 8"/>
    <w:qFormat/>
    <w:rsid w:val="001f4fd3"/>
    <w:rPr/>
  </w:style>
  <w:style w:type="character" w:styleId="WW8Num11z0" w:customStyle="1">
    <w:name w:val="WW8Num11z0"/>
    <w:qFormat/>
    <w:rsid w:val="001f4fd3"/>
    <w:rPr>
      <w:rFonts w:ascii="Times New Roman" w:hAnsi="Times New Roman"/>
      <w:sz w:val="24"/>
    </w:rPr>
  </w:style>
  <w:style w:type="character" w:styleId="32" w:customStyle="1">
    <w:name w:val="Основной шрифт абзаца3"/>
    <w:qFormat/>
    <w:rsid w:val="001f4fd3"/>
    <w:rPr/>
  </w:style>
  <w:style w:type="character" w:styleId="WW8Num10z0" w:customStyle="1">
    <w:name w:val="WW8Num10z0"/>
    <w:qFormat/>
    <w:rsid w:val="001f4fd3"/>
    <w:rPr>
      <w:rFonts w:ascii="Times New Roman" w:hAnsi="Times New Roman"/>
      <w:sz w:val="24"/>
    </w:rPr>
  </w:style>
  <w:style w:type="character" w:styleId="WW8Num5z0" w:customStyle="1">
    <w:name w:val="WW8Num5z0"/>
    <w:qFormat/>
    <w:rsid w:val="001f4fd3"/>
    <w:rPr>
      <w:rFonts w:ascii="Times New Roman" w:hAnsi="Times New Roman"/>
      <w:sz w:val="24"/>
    </w:rPr>
  </w:style>
  <w:style w:type="character" w:styleId="WW8Num8z0" w:customStyle="1">
    <w:name w:val="WW8Num8z0"/>
    <w:qFormat/>
    <w:rsid w:val="001f4fd3"/>
    <w:rPr>
      <w:rFonts w:ascii="Times New Roman" w:hAnsi="Times New Roman"/>
      <w:sz w:val="24"/>
    </w:rPr>
  </w:style>
  <w:style w:type="character" w:styleId="33" w:customStyle="1">
    <w:name w:val="Знак Знак3 Знак Знак"/>
    <w:basedOn w:val="Standard"/>
    <w:qFormat/>
    <w:rsid w:val="001f4fd3"/>
    <w:rPr>
      <w:rFonts w:ascii="Tahoma" w:hAnsi="Tahoma"/>
    </w:rPr>
  </w:style>
  <w:style w:type="character" w:styleId="17" w:customStyle="1">
    <w:name w:val="Нижний колонтитул1"/>
    <w:basedOn w:val="Standard"/>
    <w:qFormat/>
    <w:rsid w:val="001f4fd3"/>
    <w:rPr>
      <w:rFonts w:ascii="Arial" w:hAnsi="Arial"/>
    </w:rPr>
  </w:style>
  <w:style w:type="character" w:styleId="8" w:customStyle="1">
    <w:name w:val="заголовок 8"/>
    <w:basedOn w:val="Standard"/>
    <w:qFormat/>
    <w:rsid w:val="001f4fd3"/>
    <w:rPr>
      <w:rFonts w:ascii="Times New Roman" w:hAnsi="Times New Roman"/>
      <w:b/>
      <w:sz w:val="24"/>
    </w:rPr>
  </w:style>
  <w:style w:type="character" w:styleId="Style8" w:customStyle="1">
    <w:name w:val="Содержимое таблицы"/>
    <w:basedOn w:val="Standard"/>
    <w:qFormat/>
    <w:rsid w:val="001f4fd3"/>
    <w:rPr>
      <w:rFonts w:ascii="Arial" w:hAnsi="Arial"/>
    </w:rPr>
  </w:style>
  <w:style w:type="character" w:styleId="Contents5" w:customStyle="1">
    <w:name w:val="Contents 5"/>
    <w:qFormat/>
    <w:rsid w:val="001f4fd3"/>
    <w:rPr/>
  </w:style>
  <w:style w:type="character" w:styleId="WW-Absatz-Standardschriftart1" w:customStyle="1">
    <w:name w:val="WW-Absatz-Standardschriftart1"/>
    <w:qFormat/>
    <w:rsid w:val="001f4fd3"/>
    <w:rPr/>
  </w:style>
  <w:style w:type="character" w:styleId="WW8Num1z0" w:customStyle="1">
    <w:name w:val="WW8Num1z0"/>
    <w:qFormat/>
    <w:rsid w:val="001f4fd3"/>
    <w:rPr>
      <w:rFonts w:ascii="Times New Roman" w:hAnsi="Times New Roman"/>
    </w:rPr>
  </w:style>
  <w:style w:type="character" w:styleId="18" w:customStyle="1">
    <w:name w:val="Верхний колонтитул1"/>
    <w:basedOn w:val="Standard"/>
    <w:qFormat/>
    <w:rsid w:val="001f4fd3"/>
    <w:rPr>
      <w:rFonts w:ascii="Arial" w:hAnsi="Arial"/>
    </w:rPr>
  </w:style>
  <w:style w:type="character" w:styleId="WW8Num20z3" w:customStyle="1">
    <w:name w:val="WW8Num20z3"/>
    <w:qFormat/>
    <w:rsid w:val="001f4fd3"/>
    <w:rPr>
      <w:rFonts w:ascii="Symbol" w:hAnsi="Symbol"/>
    </w:rPr>
  </w:style>
  <w:style w:type="character" w:styleId="42" w:customStyle="1">
    <w:name w:val="Основной шрифт абзаца4"/>
    <w:qFormat/>
    <w:rsid w:val="001f4fd3"/>
    <w:rPr/>
  </w:style>
  <w:style w:type="character" w:styleId="22" w:customStyle="1">
    <w:name w:val="Название2"/>
    <w:basedOn w:val="Standard"/>
    <w:qFormat/>
    <w:rsid w:val="001f4fd3"/>
    <w:rPr>
      <w:rFonts w:ascii="Arial" w:hAnsi="Arial"/>
      <w:i/>
      <w:sz w:val="20"/>
    </w:rPr>
  </w:style>
  <w:style w:type="character" w:styleId="34" w:customStyle="1">
    <w:name w:val="Название3"/>
    <w:basedOn w:val="Standard"/>
    <w:qFormat/>
    <w:rsid w:val="001f4fd3"/>
    <w:rPr>
      <w:rFonts w:ascii="Arial" w:hAnsi="Arial"/>
      <w:i/>
      <w:sz w:val="20"/>
    </w:rPr>
  </w:style>
  <w:style w:type="character" w:styleId="19" w:customStyle="1">
    <w:name w:val="Подзаголовок1"/>
    <w:basedOn w:val="Style6"/>
    <w:qFormat/>
    <w:rsid w:val="001f4fd3"/>
    <w:rPr>
      <w:rFonts w:ascii="Arial" w:hAnsi="Arial"/>
      <w:i/>
      <w:sz w:val="28"/>
    </w:rPr>
  </w:style>
  <w:style w:type="character" w:styleId="WW8Num18z0" w:customStyle="1">
    <w:name w:val="WW8Num18z0"/>
    <w:qFormat/>
    <w:rsid w:val="001f4fd3"/>
    <w:rPr>
      <w:rFonts w:ascii="Times New Roman" w:hAnsi="Times New Roman"/>
    </w:rPr>
  </w:style>
  <w:style w:type="character" w:styleId="Annotationreference">
    <w:name w:val="annotation reference"/>
    <w:qFormat/>
    <w:rsid w:val="001f4fd3"/>
    <w:rPr>
      <w:sz w:val="16"/>
    </w:rPr>
  </w:style>
  <w:style w:type="character" w:styleId="WW8Num2z0" w:customStyle="1">
    <w:name w:val="WW8Num2z0"/>
    <w:qFormat/>
    <w:rsid w:val="001f4fd3"/>
    <w:rPr>
      <w:rFonts w:ascii="Times New Roman" w:hAnsi="Times New Roman"/>
    </w:rPr>
  </w:style>
  <w:style w:type="character" w:styleId="Toc10" w:customStyle="1">
    <w:name w:val="toc 10"/>
    <w:qFormat/>
    <w:rsid w:val="001f4fd3"/>
    <w:rPr/>
  </w:style>
  <w:style w:type="character" w:styleId="WW-Absatz-Standardschriftart1111111111111111111111" w:customStyle="1">
    <w:name w:val="WW-Absatz-Standardschriftart1111111111111111111111"/>
    <w:qFormat/>
    <w:rsid w:val="001f4fd3"/>
    <w:rPr/>
  </w:style>
  <w:style w:type="character" w:styleId="WW-Absatz-Standardschriftart1111111111" w:customStyle="1">
    <w:name w:val="WW-Absatz-Standardschriftart1111111111"/>
    <w:qFormat/>
    <w:rsid w:val="001f4fd3"/>
    <w:rPr/>
  </w:style>
  <w:style w:type="character" w:styleId="110" w:customStyle="1">
    <w:name w:val="Список1"/>
    <w:basedOn w:val="Textbody"/>
    <w:qFormat/>
    <w:rsid w:val="001f4fd3"/>
    <w:rPr>
      <w:rFonts w:ascii="Arial" w:hAnsi="Arial"/>
      <w:sz w:val="24"/>
    </w:rPr>
  </w:style>
  <w:style w:type="character" w:styleId="5" w:customStyle="1">
    <w:name w:val="Название5"/>
    <w:basedOn w:val="Standard"/>
    <w:qFormat/>
    <w:rsid w:val="001f4fd3"/>
    <w:rPr>
      <w:rFonts w:ascii="Times New Roman" w:hAnsi="Times New Roman"/>
      <w:b/>
      <w:sz w:val="24"/>
    </w:rPr>
  </w:style>
  <w:style w:type="character" w:styleId="411" w:customStyle="1">
    <w:name w:val="Заголовок 41"/>
    <w:qFormat/>
    <w:rsid w:val="001f4fd3"/>
    <w:rPr>
      <w:rFonts w:ascii="XO Thames" w:hAnsi="XO Thames"/>
      <w:b/>
      <w:color w:val="595959"/>
      <w:sz w:val="26"/>
    </w:rPr>
  </w:style>
  <w:style w:type="character" w:styleId="WW8Num13z0" w:customStyle="1">
    <w:name w:val="WW8Num13z0"/>
    <w:qFormat/>
    <w:rsid w:val="001f4fd3"/>
    <w:rPr>
      <w:rFonts w:ascii="Symbol" w:hAnsi="Symbol"/>
    </w:rPr>
  </w:style>
  <w:style w:type="character" w:styleId="WW-Absatz-Standardschriftart111111111111111" w:customStyle="1">
    <w:name w:val="WW-Absatz-Standardschriftart111111111111111"/>
    <w:qFormat/>
    <w:rsid w:val="001f4fd3"/>
    <w:rPr/>
  </w:style>
  <w:style w:type="character" w:styleId="Style9" w:customStyle="1">
    <w:name w:val="Заголовок таблицы"/>
    <w:basedOn w:val="Style8"/>
    <w:qFormat/>
    <w:rsid w:val="001f4fd3"/>
    <w:rPr>
      <w:rFonts w:ascii="Arial" w:hAnsi="Arial"/>
      <w:b/>
    </w:rPr>
  </w:style>
  <w:style w:type="character" w:styleId="23" w:customStyle="1">
    <w:name w:val="Текст примечания2"/>
    <w:basedOn w:val="Standard"/>
    <w:qFormat/>
    <w:rsid w:val="001f4fd3"/>
    <w:rPr>
      <w:rFonts w:ascii="Times New Roman" w:hAnsi="Times New Roman"/>
    </w:rPr>
  </w:style>
  <w:style w:type="character" w:styleId="211" w:customStyle="1">
    <w:name w:val="Заголовок 21"/>
    <w:basedOn w:val="Standard"/>
    <w:qFormat/>
    <w:rsid w:val="001f4fd3"/>
    <w:rPr>
      <w:rFonts w:ascii="Times New Roman" w:hAnsi="Times New Roman"/>
      <w:b/>
      <w:sz w:val="24"/>
    </w:rPr>
  </w:style>
  <w:style w:type="character" w:styleId="WW-Absatz-Standardschriftart111111111111111111111111" w:customStyle="1">
    <w:name w:val="WW-Absatz-Standardschriftart111111111111111111111111"/>
    <w:qFormat/>
    <w:rsid w:val="001f4fd3"/>
    <w:rPr/>
  </w:style>
  <w:style w:type="character" w:styleId="WW8Num3z0" w:customStyle="1">
    <w:name w:val="WW8Num3z0"/>
    <w:qFormat/>
    <w:rsid w:val="001f4fd3"/>
    <w:rPr>
      <w:rFonts w:ascii="Times New Roman" w:hAnsi="Times New Roman"/>
    </w:rPr>
  </w:style>
  <w:style w:type="character" w:styleId="212" w:customStyle="1">
    <w:name w:val="Основной текст с отступом 21"/>
    <w:basedOn w:val="Standard"/>
    <w:qFormat/>
    <w:rsid w:val="001f4fd3"/>
    <w:rPr>
      <w:rFonts w:ascii="Arial" w:hAnsi="Arial"/>
    </w:rPr>
  </w:style>
  <w:style w:type="character" w:styleId="Apple-style-span" w:customStyle="1">
    <w:name w:val="apple-style-span"/>
    <w:basedOn w:val="DefaultParagraphFont"/>
    <w:qFormat/>
    <w:rPr/>
  </w:style>
  <w:style w:type="character" w:styleId="6" w:customStyle="1">
    <w:name w:val="Заголовок 6 Знак"/>
    <w:basedOn w:val="DefaultParagraphFont"/>
    <w:qFormat/>
    <w:rsid w:val="00e32ab7"/>
    <w:rPr>
      <w:rFonts w:eastAsia="Times New Roman" w:cs="Times New Roman"/>
      <w:color w:val="auto"/>
      <w:sz w:val="24"/>
      <w:lang w:eastAsia="ar-SA" w:bidi="ar-SA"/>
    </w:rPr>
  </w:style>
  <w:style w:type="character" w:styleId="7" w:customStyle="1">
    <w:name w:val="Заголовок 7 Знак"/>
    <w:basedOn w:val="DefaultParagraphFont"/>
    <w:qFormat/>
    <w:rsid w:val="00e32ab7"/>
    <w:rPr>
      <w:rFonts w:eastAsia="Times New Roman" w:cs="Times New Roman"/>
      <w:color w:val="auto"/>
      <w:sz w:val="24"/>
      <w:u w:val="single"/>
      <w:lang w:eastAsia="ar-SA" w:bidi="ar-SA"/>
    </w:rPr>
  </w:style>
  <w:style w:type="character" w:styleId="81" w:customStyle="1">
    <w:name w:val="Заголовок 8 Знак"/>
    <w:basedOn w:val="DefaultParagraphFont"/>
    <w:qFormat/>
    <w:rsid w:val="00e32ab7"/>
    <w:rPr>
      <w:rFonts w:eastAsia="Times New Roman" w:cs="Times New Roman"/>
      <w:b/>
      <w:bCs/>
      <w:color w:val="auto"/>
      <w:sz w:val="52"/>
      <w:lang w:eastAsia="ar-SA" w:bidi="ar-SA"/>
    </w:rPr>
  </w:style>
  <w:style w:type="character" w:styleId="9" w:customStyle="1">
    <w:name w:val="Заголовок 9 Знак"/>
    <w:basedOn w:val="DefaultParagraphFont"/>
    <w:qFormat/>
    <w:rsid w:val="00e32ab7"/>
    <w:rPr>
      <w:rFonts w:eastAsia="Times New Roman" w:cs="Times New Roman"/>
      <w:color w:val="auto"/>
      <w:sz w:val="24"/>
      <w:lang w:eastAsia="ar-SA" w:bidi="ar-SA"/>
    </w:rPr>
  </w:style>
  <w:style w:type="character" w:styleId="WW-Absatz-Standardschriftart11111111111111111111111111111" w:customStyle="1">
    <w:name w:val="WW-Absatz-Standardschriftart11111111111111111111111111111"/>
    <w:qFormat/>
    <w:rsid w:val="00e32ab7"/>
    <w:rPr/>
  </w:style>
  <w:style w:type="character" w:styleId="WW-Absatz-Standardschriftart111111111111111111111111111111" w:customStyle="1">
    <w:name w:val="WW-Absatz-Standardschriftart111111111111111111111111111111"/>
    <w:qFormat/>
    <w:rsid w:val="00e32ab7"/>
    <w:rPr/>
  </w:style>
  <w:style w:type="character" w:styleId="WW-Absatz-Standardschriftart1111111111111111111111111111111" w:customStyle="1">
    <w:name w:val="WW-Absatz-Standardschriftart1111111111111111111111111111111"/>
    <w:qFormat/>
    <w:rsid w:val="00e32ab7"/>
    <w:rPr/>
  </w:style>
  <w:style w:type="character" w:styleId="WW-Absatz-Standardschriftart11111111111111111111111111111111" w:customStyle="1">
    <w:name w:val="WW-Absatz-Standardschriftart11111111111111111111111111111111"/>
    <w:qFormat/>
    <w:rsid w:val="00e32ab7"/>
    <w:rPr/>
  </w:style>
  <w:style w:type="character" w:styleId="WW-Absatz-Standardschriftart111111111111111111111111111111111" w:customStyle="1">
    <w:name w:val="WW-Absatz-Standardschriftart111111111111111111111111111111111"/>
    <w:qFormat/>
    <w:rsid w:val="00e32ab7"/>
    <w:rPr/>
  </w:style>
  <w:style w:type="character" w:styleId="WW-Absatz-Standardschriftart1111111111111111111111111111111111" w:customStyle="1">
    <w:name w:val="WW-Absatz-Standardschriftart1111111111111111111111111111111111"/>
    <w:qFormat/>
    <w:rsid w:val="00e32ab7"/>
    <w:rPr/>
  </w:style>
  <w:style w:type="character" w:styleId="WW-Absatz-Standardschriftart11111111111111111111111111111111111" w:customStyle="1">
    <w:name w:val="WW-Absatz-Standardschriftart11111111111111111111111111111111111"/>
    <w:qFormat/>
    <w:rsid w:val="00e32ab7"/>
    <w:rPr/>
  </w:style>
  <w:style w:type="character" w:styleId="WW-Absatz-Standardschriftart111111111111111111111111111111111111" w:customStyle="1">
    <w:name w:val="WW-Absatz-Standardschriftart111111111111111111111111111111111111"/>
    <w:qFormat/>
    <w:rsid w:val="00e32ab7"/>
    <w:rPr/>
  </w:style>
  <w:style w:type="character" w:styleId="WW-Absatz-Standardschriftart1111111111111111111111111111111111111" w:customStyle="1">
    <w:name w:val="WW-Absatz-Standardschriftart1111111111111111111111111111111111111"/>
    <w:qFormat/>
    <w:rsid w:val="00e32ab7"/>
    <w:rPr/>
  </w:style>
  <w:style w:type="character" w:styleId="WW-Absatz-Standardschriftart11111111111111111111111111111111111111" w:customStyle="1">
    <w:name w:val="WW-Absatz-Standardschriftart11111111111111111111111111111111111111"/>
    <w:qFormat/>
    <w:rsid w:val="00e32ab7"/>
    <w:rPr/>
  </w:style>
  <w:style w:type="character" w:styleId="WW-Absatz-Standardschriftart111111111111111111111111111111111111111" w:customStyle="1">
    <w:name w:val="WW-Absatz-Standardschriftart111111111111111111111111111111111111111"/>
    <w:qFormat/>
    <w:rsid w:val="00e32ab7"/>
    <w:rPr/>
  </w:style>
  <w:style w:type="character" w:styleId="WW-Absatz-Standardschriftart1111111111111111111111111111111111111111" w:customStyle="1">
    <w:name w:val="WW-Absatz-Standardschriftart1111111111111111111111111111111111111111"/>
    <w:qFormat/>
    <w:rsid w:val="00e32ab7"/>
    <w:rPr/>
  </w:style>
  <w:style w:type="character" w:styleId="WW-Absatz-Standardschriftart11111111111111111111111111111111111111111" w:customStyle="1">
    <w:name w:val="WW-Absatz-Standardschriftart11111111111111111111111111111111111111111"/>
    <w:qFormat/>
    <w:rsid w:val="00e32ab7"/>
    <w:rPr/>
  </w:style>
  <w:style w:type="character" w:styleId="WW-Absatz-Standardschriftart111111111111111111111111111111111111111111" w:customStyle="1">
    <w:name w:val="WW-Absatz-Standardschriftart111111111111111111111111111111111111111111"/>
    <w:qFormat/>
    <w:rsid w:val="00e32ab7"/>
    <w:rPr/>
  </w:style>
  <w:style w:type="character" w:styleId="WW-Absatz-Standardschriftart1111111111111111111111111111111111111111111" w:customStyle="1">
    <w:name w:val="WW-Absatz-Standardschriftart1111111111111111111111111111111111111111111"/>
    <w:qFormat/>
    <w:rsid w:val="00e32ab7"/>
    <w:rPr/>
  </w:style>
  <w:style w:type="character" w:styleId="WW-Absatz-Standardschriftart11111111111111111111111111111111111111111111" w:customStyle="1">
    <w:name w:val="WW-Absatz-Standardschriftart11111111111111111111111111111111111111111111"/>
    <w:qFormat/>
    <w:rsid w:val="00e32ab7"/>
    <w:rPr/>
  </w:style>
  <w:style w:type="character" w:styleId="WW-Absatz-Standardschriftart111111111111111111111111111111111111111111111" w:customStyle="1">
    <w:name w:val="WW-Absatz-Standardschriftart111111111111111111111111111111111111111111111"/>
    <w:qFormat/>
    <w:rsid w:val="00e32ab7"/>
    <w:rPr/>
  </w:style>
  <w:style w:type="character" w:styleId="WW-Absatz-Standardschriftart1111111111111111111111111111111111111111111111" w:customStyle="1">
    <w:name w:val="WW-Absatz-Standardschriftart1111111111111111111111111111111111111111111111"/>
    <w:qFormat/>
    <w:rsid w:val="00e32ab7"/>
    <w:rPr/>
  </w:style>
  <w:style w:type="character" w:styleId="WW-Absatz-Standardschriftart11111111111111111111111111111111111111111111111" w:customStyle="1">
    <w:name w:val="WW-Absatz-Standardschriftart11111111111111111111111111111111111111111111111"/>
    <w:qFormat/>
    <w:rsid w:val="00e32ab7"/>
    <w:rPr/>
  </w:style>
  <w:style w:type="character" w:styleId="WW-Absatz-Standardschriftart111111111111111111111111111111111111111111111111" w:customStyle="1">
    <w:name w:val="WW-Absatz-Standardschriftart111111111111111111111111111111111111111111111111"/>
    <w:qFormat/>
    <w:rsid w:val="00e32ab7"/>
    <w:rPr/>
  </w:style>
  <w:style w:type="character" w:styleId="WW-Absatz-Standardschriftart1111111111111111111111111111111111111111111111111" w:customStyle="1">
    <w:name w:val="WW-Absatz-Standardschriftart1111111111111111111111111111111111111111111111111"/>
    <w:qFormat/>
    <w:rsid w:val="00e32ab7"/>
    <w:rPr/>
  </w:style>
  <w:style w:type="character" w:styleId="WW-Absatz-Standardschriftart11111111111111111111111111111111111111111111111111" w:customStyle="1">
    <w:name w:val="WW-Absatz-Standardschriftart11111111111111111111111111111111111111111111111111"/>
    <w:qFormat/>
    <w:rsid w:val="00e32ab7"/>
    <w:rPr/>
  </w:style>
  <w:style w:type="character" w:styleId="WW-Absatz-Standardschriftart111111111111111111111111111111111111111111111111111" w:customStyle="1">
    <w:name w:val="WW-Absatz-Standardschriftart111111111111111111111111111111111111111111111111111"/>
    <w:qFormat/>
    <w:rsid w:val="00e32ab7"/>
    <w:rPr/>
  </w:style>
  <w:style w:type="character" w:styleId="WW-Absatz-Standardschriftart1111111111111111111111111111111111111111111111111111" w:customStyle="1">
    <w:name w:val="WW-Absatz-Standardschriftart1111111111111111111111111111111111111111111111111111"/>
    <w:qFormat/>
    <w:rsid w:val="00e32ab7"/>
    <w:rPr/>
  </w:style>
  <w:style w:type="character" w:styleId="WW-Absatz-Standardschriftart11111111111111111111111111111111111111111111111111111" w:customStyle="1">
    <w:name w:val="WW-Absatz-Standardschriftart11111111111111111111111111111111111111111111111111111"/>
    <w:qFormat/>
    <w:rsid w:val="00e32ab7"/>
    <w:rPr/>
  </w:style>
  <w:style w:type="character" w:styleId="WW-Absatz-Standardschriftart111111111111111111111111111111111111111111111111111111" w:customStyle="1">
    <w:name w:val="WW-Absatz-Standardschriftart111111111111111111111111111111111111111111111111111111"/>
    <w:qFormat/>
    <w:rsid w:val="00e32ab7"/>
    <w:rPr/>
  </w:style>
  <w:style w:type="character" w:styleId="WW-Absatz-Standardschriftart1111111111111111111111111111111111111111111111111111111" w:customStyle="1">
    <w:name w:val="WW-Absatz-Standardschriftart1111111111111111111111111111111111111111111111111111111"/>
    <w:qFormat/>
    <w:rsid w:val="00e32ab7"/>
    <w:rPr/>
  </w:style>
  <w:style w:type="character" w:styleId="WW-Absatz-Standardschriftart11111111111111111111111111111111111111111111111111111111" w:customStyle="1">
    <w:name w:val="WW-Absatz-Standardschriftart11111111111111111111111111111111111111111111111111111111"/>
    <w:qFormat/>
    <w:rsid w:val="00e32ab7"/>
    <w:rPr/>
  </w:style>
  <w:style w:type="character" w:styleId="WW-Absatz-Standardschriftart111111111111111111111111111111111111111111111111111111111" w:customStyle="1">
    <w:name w:val="WW-Absatz-Standardschriftart111111111111111111111111111111111111111111111111111111111"/>
    <w:qFormat/>
    <w:rsid w:val="00e32ab7"/>
    <w:rPr/>
  </w:style>
  <w:style w:type="character" w:styleId="WW-Absatz-Standardschriftart1111111111111111111111111111111111111111111111111111111111" w:customStyle="1">
    <w:name w:val="WW-Absatz-Standardschriftart1111111111111111111111111111111111111111111111111111111111"/>
    <w:qFormat/>
    <w:rsid w:val="00e32ab7"/>
    <w:rPr/>
  </w:style>
  <w:style w:type="character" w:styleId="WW-Absatz-Standardschriftart11111111111111111111111111111111111111111111111111111111111" w:customStyle="1">
    <w:name w:val="WW-Absatz-Standardschriftart11111111111111111111111111111111111111111111111111111111111"/>
    <w:qFormat/>
    <w:rsid w:val="00e32ab7"/>
    <w:rPr/>
  </w:style>
  <w:style w:type="character" w:styleId="WW-Absatz-Standardschriftart111111111111111111111111111111111111111111111111111111111111" w:customStyle="1">
    <w:name w:val="WW-Absatz-Standardschriftart111111111111111111111111111111111111111111111111111111111111"/>
    <w:qFormat/>
    <w:rsid w:val="00e32ab7"/>
    <w:rPr/>
  </w:style>
  <w:style w:type="character" w:styleId="WW-Absatz-Standardschriftart1111111111111111111111111111111111111111111111111111111111111" w:customStyle="1">
    <w:name w:val="WW-Absatz-Standardschriftart1111111111111111111111111111111111111111111111111111111111111"/>
    <w:qFormat/>
    <w:rsid w:val="00e32ab7"/>
    <w:rPr/>
  </w:style>
  <w:style w:type="character" w:styleId="WW-Absatz-Standardschriftart11111111111111111111111111111111111111111111111111111111111111" w:customStyle="1">
    <w:name w:val="WW-Absatz-Standardschriftart11111111111111111111111111111111111111111111111111111111111111"/>
    <w:qFormat/>
    <w:rsid w:val="00e32ab7"/>
    <w:rPr/>
  </w:style>
  <w:style w:type="character" w:styleId="WW-Absatz-Standardschriftart111111111111111111111111111111111111111111111111111111111111111" w:customStyle="1">
    <w:name w:val="WW-Absatz-Standardschriftart111111111111111111111111111111111111111111111111111111111111111"/>
    <w:qFormat/>
    <w:rsid w:val="00e32ab7"/>
    <w:rPr/>
  </w:style>
  <w:style w:type="character" w:styleId="WW-Absatz-Standardschriftart1111111111111111111111111111111111111111111111111111111111111111" w:customStyle="1">
    <w:name w:val="WW-Absatz-Standardschriftart1111111111111111111111111111111111111111111111111111111111111111"/>
    <w:qFormat/>
    <w:rsid w:val="00e32ab7"/>
    <w:rPr/>
  </w:style>
  <w:style w:type="character" w:styleId="WW-Absatz-Standardschriftart11111111111111111111111111111111111111111111111111111111111111111" w:customStyle="1">
    <w:name w:val="WW-Absatz-Standardschriftart11111111111111111111111111111111111111111111111111111111111111111"/>
    <w:qFormat/>
    <w:rsid w:val="00e32ab7"/>
    <w:rPr/>
  </w:style>
  <w:style w:type="character" w:styleId="WW-Absatz-Standardschriftart111111111111111111111111111111111111111111111111111111111111111111" w:customStyle="1">
    <w:name w:val="WW-Absatz-Standardschriftart111111111111111111111111111111111111111111111111111111111111111111"/>
    <w:qFormat/>
    <w:rsid w:val="00e32ab7"/>
    <w:rPr/>
  </w:style>
  <w:style w:type="character" w:styleId="WW-Absatz-Standardschriftart1111111111111111111111111111111111111111111111111111111111111111111" w:customStyle="1">
    <w:name w:val="WW-Absatz-Standardschriftart1111111111111111111111111111111111111111111111111111111111111111111"/>
    <w:qFormat/>
    <w:rsid w:val="00e32ab7"/>
    <w:rPr/>
  </w:style>
  <w:style w:type="character" w:styleId="WW-Absatz-Standardschriftart11111111111111111111111111111111111111111111111111111111111111111111" w:customStyle="1">
    <w:name w:val="WW-Absatz-Standardschriftart11111111111111111111111111111111111111111111111111111111111111111111"/>
    <w:qFormat/>
    <w:rsid w:val="00e32ab7"/>
    <w:rPr/>
  </w:style>
  <w:style w:type="character" w:styleId="WW-Absatz-Standardschriftart111111111111111111111111111111111111111111111111111111111111111111111" w:customStyle="1">
    <w:name w:val="WW-Absatz-Standardschriftart111111111111111111111111111111111111111111111111111111111111111111111"/>
    <w:qFormat/>
    <w:rsid w:val="00e32ab7"/>
    <w:rPr/>
  </w:style>
  <w:style w:type="character" w:styleId="WW-Absatz-Standardschriftart1111111111111111111111111111111111111111111111111111111111111111111111" w:customStyle="1">
    <w:name w:val="WW-Absatz-Standardschriftart1111111111111111111111111111111111111111111111111111111111111111111111"/>
    <w:qFormat/>
    <w:rsid w:val="00e32ab7"/>
    <w:rPr/>
  </w:style>
  <w:style w:type="character" w:styleId="WW-Absatz-Standardschriftart11111111111111111111111111111111111111111111111111111111111111111111111" w:customStyle="1">
    <w:name w:val="WW-Absatz-Standardschriftart11111111111111111111111111111111111111111111111111111111111111111111111"/>
    <w:qFormat/>
    <w:rsid w:val="00e32ab7"/>
    <w:rPr/>
  </w:style>
  <w:style w:type="character" w:styleId="WW-Absatz-Standardschriftart111111111111111111111111111111111111111111111111111111111111111111111111" w:customStyle="1">
    <w:name w:val="WW-Absatz-Standardschriftart111111111111111111111111111111111111111111111111111111111111111111111111"/>
    <w:qFormat/>
    <w:rsid w:val="00e32ab7"/>
    <w:rPr/>
  </w:style>
  <w:style w:type="character" w:styleId="WW-Absatz-Standardschriftart1111111111111111111111111111111111111111111111111111111111111111111111111" w:customStyle="1">
    <w:name w:val="WW-Absatz-Standardschriftart1111111111111111111111111111111111111111111111111111111111111111111111111"/>
    <w:qFormat/>
    <w:rsid w:val="00e32ab7"/>
    <w:rPr/>
  </w:style>
  <w:style w:type="character" w:styleId="WW-Absatz-Standardschriftart11111111111111111111111111111111111111111111111111111111111111111111111111" w:customStyle="1">
    <w:name w:val="WW-Absatz-Standardschriftart11111111111111111111111111111111111111111111111111111111111111111111111111"/>
    <w:qFormat/>
    <w:rsid w:val="00e32ab7"/>
    <w:rPr/>
  </w:style>
  <w:style w:type="character" w:styleId="WW-Absatz-Standardschriftart111111111111111111111111111111111111111111111111111111111111111111111111111" w:customStyle="1">
    <w:name w:val="WW-Absatz-Standardschriftart111111111111111111111111111111111111111111111111111111111111111111111111111"/>
    <w:qFormat/>
    <w:rsid w:val="00e32ab7"/>
    <w:rPr/>
  </w:style>
  <w:style w:type="character" w:styleId="WW-Absatz-Standardschriftart1111111111111111111111111111111111111111111111111111111111111111111111111111" w:customStyle="1">
    <w:name w:val="WW-Absatz-Standardschriftart1111111111111111111111111111111111111111111111111111111111111111111111111111"/>
    <w:qFormat/>
    <w:rsid w:val="00e32ab7"/>
    <w:rPr/>
  </w:style>
  <w:style w:type="character" w:styleId="WW-Absatz-Standardschriftart11111111111111111111111111111111111111111111111111111111111111111111111111111" w:customStyle="1">
    <w:name w:val="WW-Absatz-Standardschriftart11111111111111111111111111111111111111111111111111111111111111111111111111111"/>
    <w:qFormat/>
    <w:rsid w:val="00e32ab7"/>
    <w:rPr/>
  </w:style>
  <w:style w:type="character" w:styleId="WW-Absatz-Standardschriftart111111111111111111111111111111111111111111111111111111111111111111111111111111" w:customStyle="1">
    <w:name w:val="WW-Absatz-Standardschriftart111111111111111111111111111111111111111111111111111111111111111111111111111111"/>
    <w:qFormat/>
    <w:rsid w:val="00e32ab7"/>
    <w:rPr/>
  </w:style>
  <w:style w:type="character" w:styleId="WW-Absatz-Standardschriftart1111111111111111111111111111111111111111111111111111111111111111111111111111111" w:customStyle="1">
    <w:name w:val="WW-Absatz-Standardschriftart1111111111111111111111111111111111111111111111111111111111111111111111111111111"/>
    <w:qFormat/>
    <w:rsid w:val="00e32ab7"/>
    <w:rPr/>
  </w:style>
  <w:style w:type="character" w:styleId="WW-Absatz-Standardschriftart11111111111111111111111111111111111111111111111111111111111111111111111111111111" w:customStyle="1">
    <w:name w:val="WW-Absatz-Standardschriftart11111111111111111111111111111111111111111111111111111111111111111111111111111111"/>
    <w:qFormat/>
    <w:rsid w:val="00e32ab7"/>
    <w:rPr/>
  </w:style>
  <w:style w:type="character" w:styleId="WW-Absatz-Standardschriftart111111111111111111111111111111111111111111111111111111111111111111111111111111111" w:customStyle="1">
    <w:name w:val="WW-Absatz-Standardschriftart111111111111111111111111111111111111111111111111111111111111111111111111111111111"/>
    <w:qFormat/>
    <w:rsid w:val="00e32ab7"/>
    <w:rPr/>
  </w:style>
  <w:style w:type="character" w:styleId="WW-Absatz-Standardschriftart1111111111111111111111111111111111111111111111111111111111111111111111111111111111" w:customStyle="1">
    <w:name w:val="WW-Absatz-Standardschriftart1111111111111111111111111111111111111111111111111111111111111111111111111111111111"/>
    <w:qFormat/>
    <w:rsid w:val="00e32ab7"/>
    <w:rPr/>
  </w:style>
  <w:style w:type="character" w:styleId="WW-Absatz-Standardschriftart11111111111111111111111111111111111111111111111111111111111111111111111111111111111" w:customStyle="1">
    <w:name w:val="WW-Absatz-Standardschriftart11111111111111111111111111111111111111111111111111111111111111111111111111111111111"/>
    <w:qFormat/>
    <w:rsid w:val="00e32ab7"/>
    <w:rPr/>
  </w:style>
  <w:style w:type="character" w:styleId="WW-Absatz-Standardschriftart111111111111111111111111111111111111111111111111111111111111111111111111111111111111" w:customStyle="1">
    <w:name w:val="WW-Absatz-Standardschriftart111111111111111111111111111111111111111111111111111111111111111111111111111111111111"/>
    <w:qFormat/>
    <w:rsid w:val="00e32ab7"/>
    <w:rPr/>
  </w:style>
  <w:style w:type="character" w:styleId="WW-Absatz-Standardschriftart1111111111111111111111111111111111111111111111111111111111111111111111111111111111111" w:customStyle="1">
    <w:name w:val="WW-Absatz-Standardschriftart1111111111111111111111111111111111111111111111111111111111111111111111111111111111111"/>
    <w:qFormat/>
    <w:rsid w:val="00e32ab7"/>
    <w:rPr/>
  </w:style>
  <w:style w:type="character" w:styleId="WW-Absatz-Standardschriftart11111111111111111111111111111111111111111111111111111111111111111111111111111111111111" w:customStyle="1">
    <w:name w:val="WW-Absatz-Standardschriftart11111111111111111111111111111111111111111111111111111111111111111111111111111111111111"/>
    <w:qFormat/>
    <w:rsid w:val="00e32ab7"/>
    <w:rPr/>
  </w:style>
  <w:style w:type="character" w:styleId="WW-Absatz-Standardschriftart111111111111111111111111111111111111111111111111111111111111111111111111111111111111111" w:customStyle="1">
    <w:name w:val="WW-Absatz-Standardschriftart111111111111111111111111111111111111111111111111111111111111111111111111111111111111111"/>
    <w:qFormat/>
    <w:rsid w:val="00e32ab7"/>
    <w:rPr/>
  </w:style>
  <w:style w:type="character" w:styleId="WW-Absatz-Standardschriftart1111111111111111111111111111111111111111111111111111111111111111111111111111111111111111" w:customStyle="1">
    <w:name w:val="WW-Absatz-Standardschriftart1111111111111111111111111111111111111111111111111111111111111111111111111111111111111111"/>
    <w:qFormat/>
    <w:rsid w:val="00e32ab7"/>
    <w:rPr/>
  </w:style>
  <w:style w:type="character" w:styleId="WW-Absatz-Standardschriftart11111111111111111111111111111111111111111111111111111111111111111111111111111111111111111" w:customStyle="1">
    <w:name w:val="WW-Absatz-Standardschriftart11111111111111111111111111111111111111111111111111111111111111111111111111111111111111111"/>
    <w:qFormat/>
    <w:rsid w:val="00e32ab7"/>
    <w:rPr/>
  </w:style>
  <w:style w:type="character" w:styleId="WW-Absatz-Standardschriftart111111111111111111111111111111111111111111111111111111111111111111111111111111111111111111" w:customStyle="1">
    <w:name w:val="WW-Absatz-Standardschriftart111111111111111111111111111111111111111111111111111111111111111111111111111111111111111111"/>
    <w:qFormat/>
    <w:rsid w:val="00e32ab7"/>
    <w:rPr/>
  </w:style>
  <w:style w:type="character" w:styleId="WW-Absatz-Standardschriftart1111111111111111111111111111111111111111111111111111111111111111111111111111111111111111111" w:customStyle="1">
    <w:name w:val="WW-Absatz-Standardschriftart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 w:customStyle="1">
    <w:name w:val="WW-Absatz-Standardschriftart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 w:customStyle="1">
    <w:name w:val="WW-Absatz-Standardschriftart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 w:customStyle="1">
    <w:name w:val="WW-Absatz-Standardschriftart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 w:customStyle="1">
    <w:name w:val="WW-Absatz-Standardschriftart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 w:customStyle="1">
    <w:name w:val="WW-Absatz-Standardschriftart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 w:customStyle="1">
    <w:name w:val="WW-Absatz-Standardschriftart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 w:customStyle="1">
    <w:name w:val="WW-Absatz-Standardschriftart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 w:customStyle="1">
    <w:name w:val="WW-Absatz-Standardschriftart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 w:customStyle="1">
    <w:name w:val="WW-Absatz-Standardschriftart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 w:customStyle="1">
    <w:name w:val="WW-Absatz-Standardschriftart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 w:customStyle="1">
    <w:name w:val="WW-Absatz-Standardschriftart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 w:customStyle="1">
    <w:name w:val="WW-Absatz-Standardschriftart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 w:customStyle="1">
    <w:name w:val="WW-Absatz-Standardschriftart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 w:customStyle="1">
    <w:name w:val="WW-Absatz-Standardschriftart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 w:customStyle="1">
    <w:name w:val="WW-Absatz-Standardschriftart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 w:customStyle="1">
    <w:name w:val="WW-Absatz-Standardschriftart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 w:customStyle="1">
    <w:name w:val="WW-Absatz-Standardschriftart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 w:customStyle="1">
    <w:name w:val="WW-Absatz-Standardschriftart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 w:customStyle="1">
    <w:name w:val="WW-Absatz-Standardschriftart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 w:customStyle="1">
    <w:name w:val="WW-Absatz-Standardschriftart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 w:customStyle="1">
    <w:name w:val="WW-Absatz-Standardschriftart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 w:customStyle="1">
    <w:name w:val="WW-Absatz-Standardschriftart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 w:customStyle="1">
    <w:name w:val="WW-Absatz-Standardschriftart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1111111"/>
    <w:qFormat/>
    <w:rsid w:val="00e32ab7"/>
    <w:rPr/>
  </w:style>
  <w:style w:type="character" w:styleId="WW-Absatz-Standardschriftart111111111111111111111111111111111111111111111111111111111111111111111111111111111111111111111111111111111111111111111111111111111111111111111111111" w:customStyle="1">
    <w:name w:val="WW-Absatz-Standardschriftart111111111111111111111111111111111111111111111111111111111111111111111111111111111111111111111111111111111111111111111111111111111111111111111111111"/>
    <w:qFormat/>
    <w:rsid w:val="00e32ab7"/>
    <w:rPr/>
  </w:style>
  <w:style w:type="character" w:styleId="Style10" w:customStyle="1">
    <w:name w:val="Текст выноски Знак"/>
    <w:uiPriority w:val="99"/>
    <w:qFormat/>
    <w:rsid w:val="00e32ab7"/>
    <w:rPr>
      <w:rFonts w:ascii="Tahoma" w:hAnsi="Tahoma"/>
      <w:sz w:val="16"/>
    </w:rPr>
  </w:style>
  <w:style w:type="character" w:styleId="ConsPlusNormal" w:customStyle="1">
    <w:name w:val="ConsPlusNormal Знак"/>
    <w:qFormat/>
    <w:locked/>
    <w:rsid w:val="00e32ab7"/>
    <w:rPr>
      <w:rFonts w:ascii="Arial" w:hAnsi="Arial" w:eastAsia="Times New Roman" w:cs="Arial"/>
      <w:color w:val="auto"/>
      <w:lang w:eastAsia="ru-RU" w:bidi="ar-SA"/>
    </w:rPr>
  </w:style>
  <w:style w:type="paragraph" w:styleId="112" w:customStyle="1">
    <w:name w:val="Заголовок1"/>
    <w:basedOn w:val="Normal"/>
    <w:next w:val="BodyText"/>
    <w:qFormat/>
    <w:rsid w:val="001f4fd3"/>
    <w:pPr>
      <w:keepNext w:val="true"/>
      <w:spacing w:before="240" w:after="120"/>
    </w:pPr>
    <w:rPr>
      <w:sz w:val="28"/>
    </w:rPr>
  </w:style>
  <w:style w:type="paragraph" w:styleId="BodyText">
    <w:name w:val="Body Text"/>
    <w:basedOn w:val="Normal"/>
    <w:rsid w:val="001f4fd3"/>
    <w:pPr>
      <w:tabs>
        <w:tab w:val="clear" w:pos="720"/>
        <w:tab w:val="left" w:pos="0" w:leader="none"/>
        <w:tab w:val="left" w:pos="284" w:leader="none"/>
      </w:tabs>
      <w:spacing w:lineRule="exact" w:line="274"/>
      <w:jc w:val="both"/>
    </w:pPr>
    <w:rPr/>
  </w:style>
  <w:style w:type="paragraph" w:styleId="List">
    <w:name w:val="List"/>
    <w:basedOn w:val="BodyText"/>
    <w:rsid w:val="001f4fd3"/>
    <w:pPr/>
    <w:rPr>
      <w:rFonts w:ascii="Arial" w:hAnsi="Arial"/>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11">
    <w:name w:val="Указатель"/>
    <w:basedOn w:val="Normal"/>
    <w:qFormat/>
    <w:pPr>
      <w:suppressLineNumbers/>
    </w:pPr>
    <w:rPr>
      <w:rFonts w:ascii="PT Astra Serif" w:hAnsi="PT Astra Serif" w:cs="Noto Sans Devanagari"/>
    </w:rPr>
  </w:style>
  <w:style w:type="paragraph" w:styleId="Caption1">
    <w:name w:val="caption1"/>
    <w:basedOn w:val="Normal"/>
    <w:qFormat/>
    <w:rsid w:val="001f4fd3"/>
    <w:pPr>
      <w:suppressLineNumbers/>
      <w:spacing w:before="120" w:after="120"/>
    </w:pPr>
    <w:rPr>
      <w:i/>
      <w:iCs/>
    </w:rPr>
  </w:style>
  <w:style w:type="paragraph" w:styleId="Indexheading">
    <w:name w:val="index heading"/>
    <w:basedOn w:val="Normal"/>
    <w:qFormat/>
    <w:rsid w:val="001f4fd3"/>
    <w:pPr>
      <w:suppressLineNumbers/>
    </w:pPr>
    <w:rPr/>
  </w:style>
  <w:style w:type="paragraph" w:styleId="WW-Absatz-Standardschriftart1111111111111111112" w:customStyle="1">
    <w:name w:val="WW-Absatz-Standardschriftart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TOC2">
    <w:name w:val="TOC 2"/>
    <w:basedOn w:val="Normal"/>
    <w:uiPriority w:val="39"/>
    <w:rsid w:val="001f4fd3"/>
    <w:pPr>
      <w:widowControl/>
      <w:ind w:hanging="0" w:left="200"/>
    </w:pPr>
    <w:rPr/>
  </w:style>
  <w:style w:type="paragraph" w:styleId="Style311" w:customStyle="1">
    <w:name w:val="Style31"/>
    <w:basedOn w:val="Normal"/>
    <w:qFormat/>
    <w:rsid w:val="001f4fd3"/>
    <w:pPr/>
    <w:rPr>
      <w:rFonts w:ascii="MS Reference Sans Serif" w:hAnsi="MS Reference Sans Serif"/>
    </w:rPr>
  </w:style>
  <w:style w:type="paragraph" w:styleId="TOC4">
    <w:name w:val="TOC 4"/>
    <w:basedOn w:val="Normal"/>
    <w:uiPriority w:val="39"/>
    <w:rsid w:val="001f4fd3"/>
    <w:pPr>
      <w:widowControl/>
      <w:ind w:hanging="0" w:left="600"/>
    </w:pPr>
    <w:rPr/>
  </w:style>
  <w:style w:type="paragraph" w:styleId="WW-Absatz-Standardschriftart2" w:customStyle="1">
    <w:name w:val="WW-Absatz-Standardschriftart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14z01" w:customStyle="1">
    <w:name w:val="WW8Num14z01"/>
    <w:qFormat/>
    <w:rsid w:val="001f4fd3"/>
    <w:pPr>
      <w:widowControl/>
      <w:suppressAutoHyphens w:val="true"/>
      <w:bidi w:val="0"/>
      <w:spacing w:before="0" w:after="0"/>
      <w:jc w:val="left"/>
    </w:pPr>
    <w:rPr>
      <w:rFonts w:ascii="Symbol" w:hAnsi="Symbol" w:eastAsia="Tahoma" w:cs="Noto Sans Devanagari"/>
      <w:color w:val="000000"/>
      <w:kern w:val="0"/>
      <w:sz w:val="24"/>
      <w:szCs w:val="24"/>
      <w:lang w:val="ru-RU" w:eastAsia="zh-CN" w:bidi="hi-IN"/>
    </w:rPr>
  </w:style>
  <w:style w:type="paragraph" w:styleId="213" w:customStyle="1">
    <w:name w:val="Указатель21"/>
    <w:basedOn w:val="Normal"/>
    <w:qFormat/>
    <w:rsid w:val="001f4fd3"/>
    <w:pPr/>
    <w:rPr/>
  </w:style>
  <w:style w:type="paragraph" w:styleId="TOC6">
    <w:name w:val="TOC 6"/>
    <w:basedOn w:val="Normal"/>
    <w:uiPriority w:val="39"/>
    <w:rsid w:val="001f4fd3"/>
    <w:pPr>
      <w:widowControl/>
      <w:ind w:hanging="0" w:left="1000"/>
    </w:pPr>
    <w:rPr/>
  </w:style>
  <w:style w:type="paragraph" w:styleId="TOC7">
    <w:name w:val="TOC 7"/>
    <w:basedOn w:val="Normal"/>
    <w:uiPriority w:val="39"/>
    <w:rsid w:val="001f4fd3"/>
    <w:pPr>
      <w:widowControl/>
      <w:ind w:hanging="0" w:left="1200"/>
    </w:pPr>
    <w:rPr/>
  </w:style>
  <w:style w:type="paragraph" w:styleId="WW-Absatz-Standardschriftart1111111112" w:customStyle="1">
    <w:name w:val="WW-Absatz-Standardschriftart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2" w:customStyle="1">
    <w:name w:val="WW-Absatz-Standardschriftart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113" w:customStyle="1">
    <w:name w:val="Символ нумерации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6z01" w:customStyle="1">
    <w:name w:val="WW8Num6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1111111112" w:customStyle="1">
    <w:name w:val="WW-Absatz-Standardschriftart11111111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Annotationsubject">
    <w:name w:val="annotation subject"/>
    <w:basedOn w:val="114"/>
    <w:qFormat/>
    <w:rsid w:val="001f4fd3"/>
    <w:pPr/>
    <w:rPr>
      <w:b/>
    </w:rPr>
  </w:style>
  <w:style w:type="paragraph" w:styleId="WW8Num21z01" w:customStyle="1">
    <w:name w:val="WW8Num21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114" w:customStyle="1">
    <w:name w:val="Текст примечания11"/>
    <w:basedOn w:val="Normal"/>
    <w:qFormat/>
    <w:rsid w:val="001f4fd3"/>
    <w:pPr/>
    <w:rPr/>
  </w:style>
  <w:style w:type="paragraph" w:styleId="412" w:customStyle="1">
    <w:name w:val="Название41"/>
    <w:basedOn w:val="Normal"/>
    <w:qFormat/>
    <w:rsid w:val="001f4fd3"/>
    <w:pPr>
      <w:spacing w:before="120" w:after="120"/>
    </w:pPr>
    <w:rPr>
      <w:i/>
    </w:rPr>
  </w:style>
  <w:style w:type="paragraph" w:styleId="WW8Num20z21" w:customStyle="1">
    <w:name w:val="WW8Num20z21"/>
    <w:qFormat/>
    <w:rsid w:val="001f4fd3"/>
    <w:pPr>
      <w:widowControl/>
      <w:suppressAutoHyphens w:val="true"/>
      <w:bidi w:val="0"/>
      <w:spacing w:before="0" w:after="0"/>
      <w:jc w:val="left"/>
    </w:pPr>
    <w:rPr>
      <w:rFonts w:ascii="Wingdings" w:hAnsi="Wingdings" w:eastAsia="Tahoma" w:cs="Noto Sans Devanagari"/>
      <w:color w:val="000000"/>
      <w:kern w:val="0"/>
      <w:sz w:val="24"/>
      <w:szCs w:val="24"/>
      <w:lang w:val="ru-RU" w:eastAsia="zh-CN" w:bidi="hi-IN"/>
    </w:rPr>
  </w:style>
  <w:style w:type="paragraph" w:styleId="WW8Num20z11" w:customStyle="1">
    <w:name w:val="WW8Num20z11"/>
    <w:qFormat/>
    <w:rsid w:val="001f4fd3"/>
    <w:pPr>
      <w:widowControl/>
      <w:suppressAutoHyphens w:val="true"/>
      <w:bidi w:val="0"/>
      <w:spacing w:before="0" w:after="0"/>
      <w:jc w:val="left"/>
    </w:pPr>
    <w:rPr>
      <w:rFonts w:ascii="Courier New" w:hAnsi="Courier New" w:eastAsia="Tahoma" w:cs="Noto Sans Devanagari"/>
      <w:color w:val="000000"/>
      <w:kern w:val="0"/>
      <w:sz w:val="24"/>
      <w:szCs w:val="24"/>
      <w:lang w:val="ru-RU" w:eastAsia="zh-CN" w:bidi="hi-IN"/>
    </w:rPr>
  </w:style>
  <w:style w:type="paragraph" w:styleId="WW-Absatz-Standardschriftart1111112" w:customStyle="1">
    <w:name w:val="WW-Absatz-Standardschriftart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2" w:customStyle="1">
    <w:name w:val="WW-Absatz-Standardschriftart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2" w:customStyle="1">
    <w:name w:val="WW-Absatz-Standardschriftart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2" w:customStyle="1">
    <w:name w:val="WW-Absatz-Standardschriftart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2" w:customStyle="1">
    <w:name w:val="WW-Absatz-Standardschriftart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2" w:customStyle="1">
    <w:name w:val="WW-Absatz-Standardschriftart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BalloonText">
    <w:name w:val="Balloon Text"/>
    <w:basedOn w:val="Normal"/>
    <w:uiPriority w:val="99"/>
    <w:qFormat/>
    <w:rsid w:val="001f4fd3"/>
    <w:pPr/>
    <w:rPr>
      <w:rFonts w:ascii="Tahoma" w:hAnsi="Tahoma"/>
      <w:sz w:val="16"/>
    </w:rPr>
  </w:style>
  <w:style w:type="paragraph" w:styleId="WW-Absatz-Standardschriftart11111111111112" w:customStyle="1">
    <w:name w:val="WW-Absatz-Standardschriftart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111111112" w:customStyle="1">
    <w:name w:val="WW-Absatz-Standardschriftart1111111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20z01" w:customStyle="1">
    <w:name w:val="WW8Num20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2" w:customStyle="1">
    <w:name w:val="WW-Absatz-Standardschriftart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2" w:customStyle="1">
    <w:name w:val="WW-Absatz-Standardschriftart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115" w:customStyle="1">
    <w:name w:val="Знак примечания11"/>
    <w:qFormat/>
    <w:rsid w:val="001f4fd3"/>
    <w:pPr>
      <w:widowControl/>
      <w:suppressAutoHyphens w:val="true"/>
      <w:bidi w:val="0"/>
      <w:spacing w:before="0" w:after="0"/>
      <w:jc w:val="left"/>
    </w:pPr>
    <w:rPr>
      <w:rFonts w:ascii="Times New Roman" w:hAnsi="Times New Roman" w:eastAsia="Tahoma" w:cs="Noto Sans Devanagari"/>
      <w:color w:val="000000"/>
      <w:kern w:val="0"/>
      <w:sz w:val="16"/>
      <w:szCs w:val="24"/>
      <w:lang w:val="ru-RU" w:eastAsia="zh-CN" w:bidi="hi-IN"/>
    </w:rPr>
  </w:style>
  <w:style w:type="paragraph" w:styleId="116" w:customStyle="1">
    <w:name w:val="Указатель11"/>
    <w:basedOn w:val="Normal"/>
    <w:qFormat/>
    <w:rsid w:val="001f4fd3"/>
    <w:pPr/>
    <w:rPr/>
  </w:style>
  <w:style w:type="paragraph" w:styleId="TOC3">
    <w:name w:val="TOC 3"/>
    <w:basedOn w:val="Normal"/>
    <w:uiPriority w:val="39"/>
    <w:rsid w:val="001f4fd3"/>
    <w:pPr>
      <w:widowControl/>
      <w:ind w:hanging="0" w:left="400"/>
    </w:pPr>
    <w:rPr/>
  </w:style>
  <w:style w:type="paragraph" w:styleId="311" w:customStyle="1">
    <w:name w:val="Указатель31"/>
    <w:basedOn w:val="Normal"/>
    <w:qFormat/>
    <w:rsid w:val="001f4fd3"/>
    <w:pPr/>
    <w:rPr/>
  </w:style>
  <w:style w:type="paragraph" w:styleId="WW8Num16z01" w:customStyle="1">
    <w:name w:val="WW8Num16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17z01" w:customStyle="1">
    <w:name w:val="WW8Num17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15z01" w:customStyle="1">
    <w:name w:val="WW8Num15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12" w:customStyle="1">
    <w:name w:val="WW-Absatz-Standardschriftart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1111112" w:customStyle="1">
    <w:name w:val="WW-Absatz-Standardschriftart11111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2" w:customStyle="1">
    <w:name w:val="WW-Absatz-Standardschriftart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112" w:customStyle="1">
    <w:name w:val="WW-Absatz-Standardschriftart1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22z01" w:customStyle="1">
    <w:name w:val="WW8Num22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2" w:customStyle="1">
    <w:name w:val="WW-Absatz-Standardschriftart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11111112" w:customStyle="1">
    <w:name w:val="WW-Absatz-Standardschriftart111111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117" w:customStyle="1">
    <w:name w:val="Гиперссылка1"/>
    <w:qFormat/>
    <w:rsid w:val="001f4fd3"/>
    <w:pPr>
      <w:widowControl/>
      <w:suppressAutoHyphens w:val="true"/>
      <w:bidi w:val="0"/>
      <w:spacing w:before="0" w:after="0"/>
      <w:jc w:val="left"/>
    </w:pPr>
    <w:rPr>
      <w:rFonts w:ascii="Times New Roman" w:hAnsi="Times New Roman" w:eastAsia="Tahoma" w:cs="Noto Sans Devanagari"/>
      <w:color w:val="0000FF"/>
      <w:kern w:val="0"/>
      <w:sz w:val="24"/>
      <w:szCs w:val="24"/>
      <w:u w:val="single"/>
      <w:lang w:val="ru-RU" w:eastAsia="zh-CN" w:bidi="hi-IN"/>
    </w:rPr>
  </w:style>
  <w:style w:type="paragraph" w:styleId="Footnote1" w:customStyle="1">
    <w:name w:val="Footnote1"/>
    <w:qFormat/>
    <w:rsid w:val="001f4fd3"/>
    <w:pPr>
      <w:widowControl/>
      <w:suppressAutoHyphens w:val="true"/>
      <w:bidi w:val="0"/>
      <w:spacing w:before="0" w:after="0"/>
      <w:jc w:val="left"/>
    </w:pPr>
    <w:rPr>
      <w:rFonts w:ascii="XO Thames" w:hAnsi="XO Thames" w:eastAsia="Tahoma" w:cs="Noto Sans Devanagari"/>
      <w:color w:val="757575"/>
      <w:kern w:val="0"/>
      <w:sz w:val="24"/>
      <w:szCs w:val="24"/>
      <w:lang w:val="ru-RU" w:eastAsia="zh-CN" w:bidi="hi-IN"/>
    </w:rPr>
  </w:style>
  <w:style w:type="paragraph" w:styleId="WW8Num4z01" w:customStyle="1">
    <w:name w:val="WW8Num4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TOC1">
    <w:name w:val="TOC 1"/>
    <w:basedOn w:val="Normal"/>
    <w:uiPriority w:val="39"/>
    <w:rsid w:val="001f4fd3"/>
    <w:pPr>
      <w:widowControl/>
    </w:pPr>
    <w:rPr>
      <w:rFonts w:ascii="XO Thames" w:hAnsi="XO Thames"/>
      <w:b/>
    </w:rPr>
  </w:style>
  <w:style w:type="paragraph" w:styleId="WW8Num19z01" w:customStyle="1">
    <w:name w:val="WW8Num19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7z01" w:customStyle="1">
    <w:name w:val="WW8Num7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Style12" w:customStyle="1">
    <w:name w:val="Верхний и нижний колонтитулы"/>
    <w:qFormat/>
    <w:rsid w:val="001f4fd3"/>
    <w:pPr>
      <w:widowControl/>
      <w:suppressAutoHyphens w:val="true"/>
      <w:bidi w:val="0"/>
      <w:spacing w:lineRule="auto" w:line="360" w:before="0" w:after="0"/>
      <w:jc w:val="left"/>
    </w:pPr>
    <w:rPr>
      <w:rFonts w:ascii="XO Thames" w:hAnsi="XO Thames" w:eastAsia="Tahoma" w:cs="Noto Sans Devanagari"/>
      <w:color w:val="000000"/>
      <w:kern w:val="0"/>
      <w:sz w:val="24"/>
      <w:szCs w:val="24"/>
      <w:lang w:val="ru-RU" w:eastAsia="zh-CN" w:bidi="hi-IN"/>
    </w:rPr>
  </w:style>
  <w:style w:type="paragraph" w:styleId="WW8Num12z01" w:customStyle="1">
    <w:name w:val="WW8Num12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9z01" w:customStyle="1">
    <w:name w:val="WW8Num9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118" w:customStyle="1">
    <w:name w:val="Маркеры списка1"/>
    <w:qFormat/>
    <w:rsid w:val="001f4fd3"/>
    <w:pPr>
      <w:widowControl/>
      <w:suppressAutoHyphens w:val="true"/>
      <w:bidi w:val="0"/>
      <w:spacing w:before="0" w:after="0"/>
      <w:jc w:val="left"/>
    </w:pPr>
    <w:rPr>
      <w:rFonts w:ascii="OpenSymbol" w:hAnsi="OpenSymbol" w:eastAsia="Tahoma" w:cs="Noto Sans Devanagari"/>
      <w:color w:val="000000"/>
      <w:kern w:val="0"/>
      <w:sz w:val="24"/>
      <w:szCs w:val="24"/>
      <w:lang w:val="ru-RU" w:eastAsia="zh-CN" w:bidi="hi-IN"/>
    </w:rPr>
  </w:style>
  <w:style w:type="paragraph" w:styleId="119" w:customStyle="1">
    <w:name w:val="Основной шрифт абзаца1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11112" w:customStyle="1">
    <w:name w:val="WW-Absatz-Standardschriftart111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2" w:customStyle="1">
    <w:name w:val="WW-Absatz-Standardschriftart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TOC9">
    <w:name w:val="TOC 9"/>
    <w:basedOn w:val="Normal"/>
    <w:uiPriority w:val="39"/>
    <w:rsid w:val="001f4fd3"/>
    <w:pPr>
      <w:widowControl/>
      <w:ind w:hanging="0" w:left="1600"/>
    </w:pPr>
    <w:rPr/>
  </w:style>
  <w:style w:type="paragraph" w:styleId="WW-Absatz-Standardschriftart111111111111112" w:customStyle="1">
    <w:name w:val="WW-Absatz-Standardschriftart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214" w:customStyle="1">
    <w:name w:val="Основной шрифт абзаца2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Absatz-Standardschriftart1" w:customStyle="1">
    <w:name w:val="Absatz-Standardschriftart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413" w:customStyle="1">
    <w:name w:val="Указатель41"/>
    <w:basedOn w:val="Normal"/>
    <w:qFormat/>
    <w:rsid w:val="001f4fd3"/>
    <w:pPr/>
    <w:rPr/>
  </w:style>
  <w:style w:type="paragraph" w:styleId="BodyTextIndent">
    <w:name w:val="Body Text Indent"/>
    <w:basedOn w:val="Normal"/>
    <w:rsid w:val="001f4fd3"/>
    <w:pPr>
      <w:ind w:firstLine="709"/>
      <w:jc w:val="both"/>
    </w:pPr>
    <w:rPr>
      <w:spacing w:val="-5"/>
      <w:sz w:val="28"/>
    </w:rPr>
  </w:style>
  <w:style w:type="paragraph" w:styleId="1110" w:customStyle="1">
    <w:name w:val="Название11"/>
    <w:basedOn w:val="Normal"/>
    <w:qFormat/>
    <w:rsid w:val="001f4fd3"/>
    <w:pPr>
      <w:spacing w:before="120" w:after="120"/>
    </w:pPr>
    <w:rPr>
      <w:i/>
    </w:rPr>
  </w:style>
  <w:style w:type="paragraph" w:styleId="TOC8">
    <w:name w:val="TOC 8"/>
    <w:basedOn w:val="Normal"/>
    <w:uiPriority w:val="39"/>
    <w:rsid w:val="001f4fd3"/>
    <w:pPr>
      <w:widowControl/>
      <w:ind w:hanging="0" w:left="1400"/>
    </w:pPr>
    <w:rPr/>
  </w:style>
  <w:style w:type="paragraph" w:styleId="WW8Num11z01" w:customStyle="1">
    <w:name w:val="WW8Num11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312" w:customStyle="1">
    <w:name w:val="Основной шрифт абзаца3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10z01" w:customStyle="1">
    <w:name w:val="WW8Num10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5z01" w:customStyle="1">
    <w:name w:val="WW8Num5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8z01" w:customStyle="1">
    <w:name w:val="WW8Num8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313" w:customStyle="1">
    <w:name w:val="Знак Знак3 Знак Знак1"/>
    <w:basedOn w:val="Normal"/>
    <w:qFormat/>
    <w:rsid w:val="001f4fd3"/>
    <w:pPr>
      <w:widowControl/>
      <w:spacing w:before="100" w:after="100"/>
      <w:jc w:val="both"/>
    </w:pPr>
    <w:rPr>
      <w:rFonts w:ascii="Tahoma" w:hAnsi="Tahoma"/>
    </w:rPr>
  </w:style>
  <w:style w:type="paragraph" w:styleId="Style13">
    <w:name w:val="Колонтитул"/>
    <w:basedOn w:val="Normal"/>
    <w:qFormat/>
    <w:pPr/>
    <w:rPr/>
  </w:style>
  <w:style w:type="paragraph" w:styleId="Footer">
    <w:name w:val="Footer"/>
    <w:basedOn w:val="Normal"/>
    <w:rsid w:val="001f4fd3"/>
    <w:pPr>
      <w:tabs>
        <w:tab w:val="clear" w:pos="720"/>
        <w:tab w:val="center" w:pos="4677" w:leader="none"/>
        <w:tab w:val="right" w:pos="9355" w:leader="none"/>
      </w:tabs>
    </w:pPr>
    <w:rPr/>
  </w:style>
  <w:style w:type="paragraph" w:styleId="811" w:customStyle="1">
    <w:name w:val="заголовок 81"/>
    <w:basedOn w:val="Normal"/>
    <w:qFormat/>
    <w:rsid w:val="001f4fd3"/>
    <w:pPr>
      <w:keepNext w:val="true"/>
      <w:widowControl/>
      <w:spacing w:lineRule="atLeast" w:line="360"/>
      <w:jc w:val="both"/>
    </w:pPr>
    <w:rPr>
      <w:b/>
    </w:rPr>
  </w:style>
  <w:style w:type="paragraph" w:styleId="120" w:customStyle="1">
    <w:name w:val="Содержимое таблицы1"/>
    <w:basedOn w:val="Normal"/>
    <w:qFormat/>
    <w:rsid w:val="001f4fd3"/>
    <w:pPr/>
    <w:rPr/>
  </w:style>
  <w:style w:type="paragraph" w:styleId="TOC5">
    <w:name w:val="TOC 5"/>
    <w:basedOn w:val="Normal"/>
    <w:uiPriority w:val="39"/>
    <w:rsid w:val="001f4fd3"/>
    <w:pPr>
      <w:widowControl/>
      <w:ind w:hanging="0" w:left="800"/>
    </w:pPr>
    <w:rPr/>
  </w:style>
  <w:style w:type="paragraph" w:styleId="WW-Absatz-Standardschriftart12" w:customStyle="1">
    <w:name w:val="WW-Absatz-Standardschriftart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1z01" w:customStyle="1">
    <w:name w:val="WW8Num1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Header">
    <w:name w:val="Header"/>
    <w:basedOn w:val="Normal"/>
    <w:rsid w:val="001f4fd3"/>
    <w:pPr>
      <w:tabs>
        <w:tab w:val="clear" w:pos="720"/>
        <w:tab w:val="center" w:pos="4677" w:leader="none"/>
        <w:tab w:val="right" w:pos="9355" w:leader="none"/>
      </w:tabs>
    </w:pPr>
    <w:rPr/>
  </w:style>
  <w:style w:type="paragraph" w:styleId="WW8Num20z31" w:customStyle="1">
    <w:name w:val="WW8Num20z31"/>
    <w:qFormat/>
    <w:rsid w:val="001f4fd3"/>
    <w:pPr>
      <w:widowControl/>
      <w:suppressAutoHyphens w:val="true"/>
      <w:bidi w:val="0"/>
      <w:spacing w:before="0" w:after="0"/>
      <w:jc w:val="left"/>
    </w:pPr>
    <w:rPr>
      <w:rFonts w:ascii="Symbol" w:hAnsi="Symbol" w:eastAsia="Tahoma" w:cs="Noto Sans Devanagari"/>
      <w:color w:val="000000"/>
      <w:kern w:val="0"/>
      <w:sz w:val="24"/>
      <w:szCs w:val="24"/>
      <w:lang w:val="ru-RU" w:eastAsia="zh-CN" w:bidi="hi-IN"/>
    </w:rPr>
  </w:style>
  <w:style w:type="paragraph" w:styleId="414" w:customStyle="1">
    <w:name w:val="Основной шрифт абзаца4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52" w:customStyle="1">
    <w:name w:val="Основной шрифт абзаца5"/>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215" w:customStyle="1">
    <w:name w:val="Название21"/>
    <w:basedOn w:val="Normal"/>
    <w:qFormat/>
    <w:rsid w:val="001f4fd3"/>
    <w:pPr>
      <w:spacing w:before="120" w:after="120"/>
    </w:pPr>
    <w:rPr>
      <w:i/>
    </w:rPr>
  </w:style>
  <w:style w:type="paragraph" w:styleId="314" w:customStyle="1">
    <w:name w:val="Название31"/>
    <w:basedOn w:val="Normal"/>
    <w:qFormat/>
    <w:rsid w:val="001f4fd3"/>
    <w:pPr>
      <w:spacing w:before="120" w:after="120"/>
    </w:pPr>
    <w:rPr>
      <w:i/>
    </w:rPr>
  </w:style>
  <w:style w:type="paragraph" w:styleId="Subtitle">
    <w:name w:val="Subtitle"/>
    <w:basedOn w:val="112"/>
    <w:uiPriority w:val="11"/>
    <w:qFormat/>
    <w:rsid w:val="001f4fd3"/>
    <w:pPr>
      <w:jc w:val="center"/>
    </w:pPr>
    <w:rPr>
      <w:i/>
    </w:rPr>
  </w:style>
  <w:style w:type="paragraph" w:styleId="WW8Num18z01" w:customStyle="1">
    <w:name w:val="WW8Num18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24" w:customStyle="1">
    <w:name w:val="Знак примечания2"/>
    <w:qFormat/>
    <w:rsid w:val="001f4fd3"/>
    <w:pPr>
      <w:widowControl/>
      <w:suppressAutoHyphens w:val="true"/>
      <w:bidi w:val="0"/>
      <w:spacing w:before="0" w:after="0"/>
      <w:jc w:val="left"/>
    </w:pPr>
    <w:rPr>
      <w:rFonts w:ascii="Times New Roman" w:hAnsi="Times New Roman" w:eastAsia="Tahoma" w:cs="Noto Sans Devanagari"/>
      <w:color w:val="000000"/>
      <w:kern w:val="0"/>
      <w:sz w:val="16"/>
      <w:szCs w:val="24"/>
      <w:lang w:val="ru-RU" w:eastAsia="zh-CN" w:bidi="hi-IN"/>
    </w:rPr>
  </w:style>
  <w:style w:type="paragraph" w:styleId="WW8Num2z01" w:customStyle="1">
    <w:name w:val="WW8Num2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Toc101" w:customStyle="1">
    <w:name w:val="toc 101"/>
    <w:uiPriority w:val="39"/>
    <w:qFormat/>
    <w:rsid w:val="001f4fd3"/>
    <w:pPr>
      <w:widowControl/>
      <w:suppressAutoHyphens w:val="true"/>
      <w:bidi w:val="0"/>
      <w:spacing w:before="0" w:after="0"/>
      <w:ind w:hanging="0" w:left="180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1111111111112" w:customStyle="1">
    <w:name w:val="WW-Absatz-Standardschriftart11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Absatz-Standardschriftart11111111112" w:customStyle="1">
    <w:name w:val="WW-Absatz-Standardschriftart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Title">
    <w:name w:val="Title"/>
    <w:basedOn w:val="Normal"/>
    <w:uiPriority w:val="10"/>
    <w:qFormat/>
    <w:rsid w:val="001f4fd3"/>
    <w:pPr>
      <w:spacing w:lineRule="exact" w:line="274"/>
      <w:ind w:hanging="0" w:left="19"/>
      <w:jc w:val="center"/>
    </w:pPr>
    <w:rPr>
      <w:b/>
    </w:rPr>
  </w:style>
  <w:style w:type="paragraph" w:styleId="WW8Num13z01" w:customStyle="1">
    <w:name w:val="WW8Num13z01"/>
    <w:qFormat/>
    <w:rsid w:val="001f4fd3"/>
    <w:pPr>
      <w:widowControl/>
      <w:suppressAutoHyphens w:val="true"/>
      <w:bidi w:val="0"/>
      <w:spacing w:before="0" w:after="0"/>
      <w:jc w:val="left"/>
    </w:pPr>
    <w:rPr>
      <w:rFonts w:ascii="Symbol" w:hAnsi="Symbol" w:eastAsia="Tahoma" w:cs="Noto Sans Devanagari"/>
      <w:color w:val="000000"/>
      <w:kern w:val="0"/>
      <w:sz w:val="24"/>
      <w:szCs w:val="24"/>
      <w:lang w:val="ru-RU" w:eastAsia="zh-CN" w:bidi="hi-IN"/>
    </w:rPr>
  </w:style>
  <w:style w:type="paragraph" w:styleId="WW-Absatz-Standardschriftart1111111111111112" w:customStyle="1">
    <w:name w:val="WW-Absatz-Standardschriftart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121" w:customStyle="1">
    <w:name w:val="Заголовок таблицы1"/>
    <w:basedOn w:val="120"/>
    <w:qFormat/>
    <w:rsid w:val="001f4fd3"/>
    <w:pPr>
      <w:jc w:val="center"/>
    </w:pPr>
    <w:rPr>
      <w:b/>
    </w:rPr>
  </w:style>
  <w:style w:type="paragraph" w:styleId="Annotationtext">
    <w:name w:val="annotation text"/>
    <w:basedOn w:val="Normal"/>
    <w:qFormat/>
    <w:rsid w:val="001f4fd3"/>
    <w:pPr>
      <w:widowControl/>
    </w:pPr>
    <w:rPr/>
  </w:style>
  <w:style w:type="paragraph" w:styleId="WW-Absatz-Standardschriftart1111111111111111111111112" w:customStyle="1">
    <w:name w:val="WW-Absatz-Standardschriftart1111111111111111111111112"/>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WW8Num3z01" w:customStyle="1">
    <w:name w:val="WW8Num3z01"/>
    <w:qFormat/>
    <w:rsid w:val="001f4fd3"/>
    <w:pPr>
      <w:widowControl/>
      <w:suppressAutoHyphens w:val="true"/>
      <w:bidi w:val="0"/>
      <w:spacing w:before="0" w:after="0"/>
      <w:jc w:val="left"/>
    </w:pPr>
    <w:rPr>
      <w:rFonts w:ascii="Times New Roman" w:hAnsi="Times New Roman" w:eastAsia="Tahoma" w:cs="Noto Sans Devanagari"/>
      <w:color w:val="000000"/>
      <w:kern w:val="0"/>
      <w:sz w:val="24"/>
      <w:szCs w:val="24"/>
      <w:lang w:val="ru-RU" w:eastAsia="zh-CN" w:bidi="hi-IN"/>
    </w:rPr>
  </w:style>
  <w:style w:type="paragraph" w:styleId="BodyTextIndent2">
    <w:name w:val="Body Text Indent 2"/>
    <w:basedOn w:val="Normal"/>
    <w:qFormat/>
    <w:rsid w:val="001f4fd3"/>
    <w:pPr>
      <w:spacing w:lineRule="auto" w:line="480" w:before="0" w:after="120"/>
      <w:ind w:hanging="0" w:left="283"/>
    </w:pPr>
    <w:rPr/>
  </w:style>
  <w:style w:type="paragraph" w:styleId="Style14" w:customStyle="1">
    <w:name w:val="Содержимое врезки"/>
    <w:basedOn w:val="Normal"/>
    <w:qFormat/>
    <w:rsid w:val="001f4fd3"/>
    <w:pPr/>
    <w:rPr/>
  </w:style>
  <w:style w:type="paragraph" w:styleId="ListParagraph">
    <w:name w:val="List Paragraph"/>
    <w:basedOn w:val="Normal"/>
    <w:uiPriority w:val="34"/>
    <w:qFormat/>
    <w:rsid w:val="00217f7e"/>
    <w:pPr>
      <w:spacing w:before="0" w:after="0"/>
      <w:ind w:hanging="0" w:left="720"/>
      <w:contextualSpacing/>
    </w:pPr>
    <w:rPr>
      <w:rFonts w:cs="Mangal"/>
      <w:szCs w:val="18"/>
    </w:rPr>
  </w:style>
  <w:style w:type="paragraph" w:styleId="ConsPlusNonformat" w:customStyle="1">
    <w:name w:val="ConsPlusNonformat"/>
    <w:qFormat/>
    <w:pPr>
      <w:widowControl w:val="false"/>
      <w:suppressAutoHyphens w:val="true"/>
      <w:bidi w:val="0"/>
      <w:spacing w:before="0" w:after="0"/>
      <w:jc w:val="left"/>
    </w:pPr>
    <w:rPr>
      <w:rFonts w:ascii="Courier New" w:hAnsi="Courier New" w:eastAsia="Times New Roman" w:cs="Courier New"/>
      <w:color w:val="auto"/>
      <w:kern w:val="0"/>
      <w:sz w:val="24"/>
      <w:szCs w:val="24"/>
      <w:lang w:val="ru-RU" w:eastAsia="zh-CN" w:bidi="ar-SA"/>
    </w:rPr>
  </w:style>
  <w:style w:type="paragraph" w:styleId="BodyText2">
    <w:name w:val="Body Text 2"/>
    <w:basedOn w:val="Normal"/>
    <w:qFormat/>
    <w:pPr>
      <w:spacing w:lineRule="auto" w:line="480" w:before="0" w:after="120"/>
    </w:pPr>
    <w:rPr/>
  </w:style>
  <w:style w:type="paragraph" w:styleId="PlainText">
    <w:name w:val="Plain Text"/>
    <w:basedOn w:val="Normal"/>
    <w:qFormat/>
    <w:pPr/>
    <w:rPr>
      <w:rFonts w:ascii="Courier New" w:hAnsi="Courier New" w:eastAsia="Times New Roman" w:cs="Times New Roman"/>
    </w:rPr>
  </w:style>
  <w:style w:type="paragraph" w:styleId="315" w:customStyle="1">
    <w:name w:val="Основной текст с отступом 31"/>
    <w:basedOn w:val="Normal"/>
    <w:qFormat/>
    <w:rsid w:val="00e32ab7"/>
    <w:pPr>
      <w:widowControl/>
      <w:ind w:firstLine="708"/>
      <w:jc w:val="both"/>
    </w:pPr>
    <w:rPr>
      <w:rFonts w:eastAsia="Times New Roman" w:cs="Times New Roman"/>
      <w:color w:val="auto"/>
      <w:sz w:val="28"/>
      <w:lang w:eastAsia="ar-SA" w:bidi="ar-SA"/>
    </w:rPr>
  </w:style>
  <w:style w:type="paragraph" w:styleId="216" w:customStyle="1">
    <w:name w:val="Основной текст 21"/>
    <w:basedOn w:val="Normal"/>
    <w:qFormat/>
    <w:rsid w:val="00e32ab7"/>
    <w:pPr>
      <w:widowControl/>
      <w:jc w:val="both"/>
    </w:pPr>
    <w:rPr>
      <w:rFonts w:eastAsia="Times New Roman" w:cs="Times New Roman"/>
      <w:color w:val="auto"/>
      <w:lang w:eastAsia="ar-SA" w:bidi="ar-SA"/>
    </w:rPr>
  </w:style>
  <w:style w:type="paragraph" w:styleId="316" w:customStyle="1">
    <w:name w:val="Основной текст 31"/>
    <w:basedOn w:val="Normal"/>
    <w:qFormat/>
    <w:rsid w:val="00e32ab7"/>
    <w:pPr>
      <w:widowControl/>
      <w:jc w:val="center"/>
    </w:pPr>
    <w:rPr>
      <w:rFonts w:eastAsia="Times New Roman" w:cs="Times New Roman"/>
      <w:color w:val="auto"/>
      <w:sz w:val="28"/>
      <w:lang w:eastAsia="ar-SA" w:bidi="ar-SA"/>
    </w:rPr>
  </w:style>
  <w:style w:type="paragraph" w:styleId="ConsPlusNormal1" w:customStyle="1">
    <w:name w:val="ConsPlusNormal"/>
    <w:qFormat/>
    <w:rsid w:val="00e32ab7"/>
    <w:pPr>
      <w:widowControl w:val="false"/>
      <w:suppressAutoHyphens w:val="true"/>
      <w:bidi w:val="0"/>
      <w:spacing w:before="0" w:after="0"/>
      <w:ind w:firstLine="720"/>
      <w:jc w:val="left"/>
    </w:pPr>
    <w:rPr>
      <w:rFonts w:ascii="Arial" w:hAnsi="Arial" w:eastAsia="Times New Roman" w:cs="Arial"/>
      <w:color w:val="auto"/>
      <w:kern w:val="0"/>
      <w:sz w:val="24"/>
      <w:szCs w:val="24"/>
      <w:lang w:val="ru-RU" w:eastAsia="ru-RU" w:bidi="ar-SA"/>
    </w:rPr>
  </w:style>
  <w:style w:type="paragraph" w:styleId="LO-Normal1">
    <w:name w:val="LO-Normal1"/>
    <w:qFormat/>
    <w:pPr>
      <w:widowControl w:val="false"/>
      <w:suppressAutoHyphens w:val="true"/>
      <w:bidi w:val="0"/>
      <w:snapToGrid w:val="false"/>
      <w:spacing w:lineRule="auto" w:line="300" w:before="0" w:after="0"/>
      <w:ind w:firstLine="560"/>
      <w:jc w:val="both"/>
    </w:pPr>
    <w:rPr>
      <w:rFonts w:ascii="Times New Roman" w:hAnsi="Times New Roman" w:eastAsia="Arial" w:cs="Times New Roman"/>
      <w:color w:val="000000"/>
      <w:kern w:val="0"/>
      <w:sz w:val="20"/>
      <w:szCs w:val="20"/>
      <w:lang w:val="ru-RU" w:eastAsia="zh-CN" w:bidi="hi-IN"/>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Апекс">
      <a:majorFont>
        <a:latin typeface="Lucida Sans" pitchFamily="0" charset="1"/>
        <a:ea typeface=""/>
        <a:cs typeface=""/>
      </a:majorFont>
      <a:minorFont>
        <a:latin typeface="Book Antiqu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tileRect l="0" t="0" r="0" b="0"/>
        </a:gradFill>
        <a:gradFill>
          <a:gsLst>
            <a:gs pos="0">
              <a:schemeClr val="phClr">
                <a:shade val="51000"/>
              </a:schemeClr>
            </a:gs>
            <a:gs pos="80000">
              <a:schemeClr val="phClr">
                <a:shade val="93000"/>
              </a:schemeClr>
            </a:gs>
            <a:gs pos="100000">
              <a:schemeClr val="phClr">
                <a:shade val="94000"/>
              </a:schemeClr>
            </a:gs>
          </a:gsLst>
          <a:tileRect l="0" t="0" r="0" b="0"/>
        </a:gradFill>
      </a:fillStyleLst>
      <a:lnStyleLst>
        <a:ln w="0"/>
        <a:ln w="0"/>
        <a:ln w="0"/>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tileRect l="0" t="0" r="0" b="0"/>
        </a:gradFill>
        <a:gradFill>
          <a:gsLst>
            <a:gs pos="0">
              <a:schemeClr val="phClr">
                <a:tint val="80000"/>
              </a:schemeClr>
            </a:gs>
            <a:gs pos="100000">
              <a:schemeClr val="phClr">
                <a:shade val="30000"/>
              </a:schemeClr>
            </a:gs>
          </a:gsLst>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4B397-14B5-4447-8C4F-1236B8D57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775</TotalTime>
  <Application>LibreOffice/7.6.7.2$Linux_X86_64 LibreOffice_project/60$Build-2</Application>
  <AppVersion>15.0000</AppVersion>
  <Pages>5</Pages>
  <Words>1902</Words>
  <Characters>13384</Characters>
  <CharactersWithSpaces>15533</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2020-08-03T07:33:00Z</dcterms:created>
  <dc:creator>Дмитриева Ася Сергеевна</dc:creator>
  <dc:description/>
  <dc:language>ru-RU</dc:language>
  <cp:lastModifiedBy/>
  <cp:lastPrinted>2024-02-13T15:35:12Z</cp:lastPrinted>
  <dcterms:modified xsi:type="dcterms:W3CDTF">2025-07-14T16:21:34Z</dcterms:modified>
  <cp:revision>180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